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8A5" w:rsidRPr="00516088" w:rsidRDefault="00EB78A5" w:rsidP="00EB78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6088"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EB78A5" w:rsidRPr="00516088" w:rsidRDefault="00EB78A5" w:rsidP="00465D23">
      <w:pPr>
        <w:spacing w:after="0"/>
        <w:rPr>
          <w:rFonts w:ascii="Times New Roman" w:hAnsi="Times New Roman" w:cs="Times New Roman"/>
        </w:rPr>
      </w:pPr>
    </w:p>
    <w:p w:rsidR="0026703D" w:rsidRPr="00516088" w:rsidRDefault="00BD45B2" w:rsidP="00465D23">
      <w:pPr>
        <w:spacing w:after="0"/>
        <w:rPr>
          <w:rFonts w:ascii="Times New Roman" w:hAnsi="Times New Roman" w:cs="Times New Roman"/>
        </w:rPr>
      </w:pPr>
      <w:r w:rsidRPr="00516088">
        <w:rPr>
          <w:rFonts w:ascii="Times New Roman" w:hAnsi="Times New Roman" w:cs="Times New Roman"/>
        </w:rPr>
        <w:t xml:space="preserve">Uwagi dotyczące realizacji </w:t>
      </w:r>
      <w:r w:rsidR="0026703D" w:rsidRPr="00516088">
        <w:rPr>
          <w:rFonts w:ascii="Times New Roman" w:hAnsi="Times New Roman" w:cs="Times New Roman"/>
        </w:rPr>
        <w:t>przedmiotu zamówienia:</w:t>
      </w:r>
    </w:p>
    <w:p w:rsidR="00CC589D" w:rsidRPr="00516088" w:rsidRDefault="0026703D" w:rsidP="00465D23">
      <w:pPr>
        <w:pStyle w:val="Standard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r w:rsidRPr="00516088">
        <w:rPr>
          <w:rFonts w:ascii="Times New Roman" w:hAnsi="Times New Roman" w:cs="Times New Roman"/>
          <w:sz w:val="22"/>
          <w:szCs w:val="22"/>
        </w:rPr>
        <w:t xml:space="preserve">Podane wymiary są wymiarami szacunkowymi sporządzonymi przez Zamawiającego w celu ułatwienia wyceny prac </w:t>
      </w:r>
      <w:r w:rsidR="00307630" w:rsidRPr="00516088">
        <w:rPr>
          <w:rFonts w:ascii="Times New Roman" w:hAnsi="Times New Roman" w:cs="Times New Roman"/>
          <w:sz w:val="22"/>
          <w:szCs w:val="22"/>
        </w:rPr>
        <w:t>przez Wykon</w:t>
      </w:r>
      <w:r w:rsidR="00A86E5D" w:rsidRPr="00516088">
        <w:rPr>
          <w:rFonts w:ascii="Times New Roman" w:hAnsi="Times New Roman" w:cs="Times New Roman"/>
          <w:sz w:val="22"/>
          <w:szCs w:val="22"/>
        </w:rPr>
        <w:t>a</w:t>
      </w:r>
      <w:r w:rsidR="00B33C6B" w:rsidRPr="00516088">
        <w:rPr>
          <w:rFonts w:ascii="Times New Roman" w:hAnsi="Times New Roman" w:cs="Times New Roman"/>
          <w:sz w:val="22"/>
          <w:szCs w:val="22"/>
        </w:rPr>
        <w:t xml:space="preserve">wcę. </w:t>
      </w:r>
      <w:r w:rsidR="00B33C6B" w:rsidRPr="00516088">
        <w:rPr>
          <w:rFonts w:ascii="Times New Roman" w:hAnsi="Times New Roman" w:cs="Times New Roman"/>
          <w:b/>
          <w:sz w:val="22"/>
          <w:szCs w:val="22"/>
        </w:rPr>
        <w:t xml:space="preserve">Zamawiający wymaga, przed rozpoczęciem </w:t>
      </w:r>
      <w:r w:rsidR="00131A98" w:rsidRPr="00516088">
        <w:rPr>
          <w:rFonts w:ascii="Times New Roman" w:hAnsi="Times New Roman" w:cs="Times New Roman"/>
          <w:b/>
          <w:sz w:val="22"/>
          <w:szCs w:val="22"/>
        </w:rPr>
        <w:t>realizacji zamówienia</w:t>
      </w:r>
      <w:r w:rsidR="00B33C6B" w:rsidRPr="00516088">
        <w:rPr>
          <w:rFonts w:ascii="Times New Roman" w:hAnsi="Times New Roman" w:cs="Times New Roman"/>
          <w:b/>
          <w:sz w:val="22"/>
          <w:szCs w:val="22"/>
        </w:rPr>
        <w:t>,</w:t>
      </w:r>
      <w:r w:rsidR="00A86E5D" w:rsidRPr="00516088">
        <w:rPr>
          <w:rFonts w:ascii="Times New Roman" w:hAnsi="Times New Roman" w:cs="Times New Roman"/>
          <w:b/>
          <w:sz w:val="22"/>
          <w:szCs w:val="22"/>
        </w:rPr>
        <w:t xml:space="preserve"> wykonanie</w:t>
      </w:r>
      <w:r w:rsidR="00307630" w:rsidRPr="00516088">
        <w:rPr>
          <w:rFonts w:ascii="Times New Roman" w:hAnsi="Times New Roman" w:cs="Times New Roman"/>
          <w:b/>
          <w:sz w:val="22"/>
          <w:szCs w:val="22"/>
        </w:rPr>
        <w:t xml:space="preserve"> samodz</w:t>
      </w:r>
      <w:r w:rsidR="000A44CC" w:rsidRPr="00516088">
        <w:rPr>
          <w:rFonts w:ascii="Times New Roman" w:hAnsi="Times New Roman" w:cs="Times New Roman"/>
          <w:b/>
          <w:sz w:val="22"/>
          <w:szCs w:val="22"/>
        </w:rPr>
        <w:t>ie</w:t>
      </w:r>
      <w:r w:rsidR="00B33C6B" w:rsidRPr="00516088">
        <w:rPr>
          <w:rFonts w:ascii="Times New Roman" w:hAnsi="Times New Roman" w:cs="Times New Roman"/>
          <w:b/>
          <w:sz w:val="22"/>
          <w:szCs w:val="22"/>
        </w:rPr>
        <w:t xml:space="preserve">lnego pomiaru przez Wykonawcę i </w:t>
      </w:r>
      <w:r w:rsidR="000A44CC" w:rsidRPr="00516088">
        <w:rPr>
          <w:rFonts w:ascii="Times New Roman" w:hAnsi="Times New Roman" w:cs="Times New Roman"/>
          <w:b/>
          <w:sz w:val="22"/>
          <w:szCs w:val="22"/>
        </w:rPr>
        <w:t>nie ponosi odpowiedzialn</w:t>
      </w:r>
      <w:r w:rsidR="00A86E5D" w:rsidRPr="00516088">
        <w:rPr>
          <w:rFonts w:ascii="Times New Roman" w:hAnsi="Times New Roman" w:cs="Times New Roman"/>
          <w:b/>
          <w:sz w:val="22"/>
          <w:szCs w:val="22"/>
        </w:rPr>
        <w:t xml:space="preserve">ości za ewentualne nieścisłości </w:t>
      </w:r>
      <w:r w:rsidR="00135D71" w:rsidRPr="00516088">
        <w:rPr>
          <w:rFonts w:ascii="Times New Roman" w:hAnsi="Times New Roman" w:cs="Times New Roman"/>
          <w:b/>
          <w:sz w:val="22"/>
          <w:szCs w:val="22"/>
        </w:rPr>
        <w:t xml:space="preserve">pomiarowe </w:t>
      </w:r>
      <w:r w:rsidR="00A86E5D" w:rsidRPr="00516088">
        <w:rPr>
          <w:rFonts w:ascii="Times New Roman" w:hAnsi="Times New Roman" w:cs="Times New Roman"/>
          <w:b/>
          <w:sz w:val="22"/>
          <w:szCs w:val="22"/>
        </w:rPr>
        <w:t>podane w niniejszym opisie przedmiotu zamówienia.</w:t>
      </w:r>
    </w:p>
    <w:p w:rsidR="008A250A" w:rsidRPr="00516088" w:rsidRDefault="002B742B" w:rsidP="00465D23">
      <w:pPr>
        <w:pStyle w:val="Akapitzlist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</w:rPr>
      </w:pPr>
      <w:r w:rsidRPr="00516088">
        <w:rPr>
          <w:rFonts w:ascii="Times New Roman" w:hAnsi="Times New Roman" w:cs="Times New Roman"/>
        </w:rPr>
        <w:t xml:space="preserve">Kolorystyka </w:t>
      </w:r>
      <w:r w:rsidR="002F1E83" w:rsidRPr="00516088">
        <w:rPr>
          <w:rFonts w:ascii="Times New Roman" w:hAnsi="Times New Roman" w:cs="Times New Roman"/>
        </w:rPr>
        <w:t>rolet</w:t>
      </w:r>
      <w:r w:rsidR="008A250A" w:rsidRPr="00516088">
        <w:rPr>
          <w:rFonts w:ascii="Times New Roman" w:hAnsi="Times New Roman" w:cs="Times New Roman"/>
        </w:rPr>
        <w:t xml:space="preserve">: </w:t>
      </w:r>
      <w:r w:rsidR="002F1E83" w:rsidRPr="00516088">
        <w:rPr>
          <w:rFonts w:ascii="Times New Roman" w:hAnsi="Times New Roman" w:cs="Times New Roman"/>
        </w:rPr>
        <w:t xml:space="preserve">ostateczny wybór kolorystyki </w:t>
      </w:r>
      <w:r w:rsidR="008A250A" w:rsidRPr="00516088">
        <w:rPr>
          <w:rFonts w:ascii="Times New Roman" w:hAnsi="Times New Roman" w:cs="Times New Roman"/>
        </w:rPr>
        <w:t>do ustaleni</w:t>
      </w:r>
      <w:r w:rsidR="00BD45B2" w:rsidRPr="00516088">
        <w:rPr>
          <w:rFonts w:ascii="Times New Roman" w:hAnsi="Times New Roman" w:cs="Times New Roman"/>
        </w:rPr>
        <w:t xml:space="preserve">a po wyborze oferty. Ponadto </w:t>
      </w:r>
      <w:r w:rsidR="008A250A" w:rsidRPr="00516088">
        <w:rPr>
          <w:rFonts w:ascii="Times New Roman" w:hAnsi="Times New Roman" w:cs="Times New Roman"/>
        </w:rPr>
        <w:t>Zamawiający zastrzega sobie możliwość wyboru</w:t>
      </w:r>
      <w:r w:rsidR="00BD45B2" w:rsidRPr="00516088">
        <w:rPr>
          <w:rFonts w:ascii="Times New Roman" w:hAnsi="Times New Roman" w:cs="Times New Roman"/>
        </w:rPr>
        <w:t xml:space="preserve"> zróżnicowanej </w:t>
      </w:r>
      <w:r w:rsidR="008A250A" w:rsidRPr="00516088">
        <w:rPr>
          <w:rFonts w:ascii="Times New Roman" w:hAnsi="Times New Roman" w:cs="Times New Roman"/>
        </w:rPr>
        <w:t>kolorystyki</w:t>
      </w:r>
      <w:r w:rsidR="00131A98" w:rsidRPr="00516088">
        <w:rPr>
          <w:rFonts w:ascii="Times New Roman" w:hAnsi="Times New Roman" w:cs="Times New Roman"/>
        </w:rPr>
        <w:t xml:space="preserve"> </w:t>
      </w:r>
      <w:r w:rsidR="002F1E83" w:rsidRPr="00516088">
        <w:rPr>
          <w:rFonts w:ascii="Times New Roman" w:hAnsi="Times New Roman" w:cs="Times New Roman"/>
        </w:rPr>
        <w:t>rolet</w:t>
      </w:r>
      <w:r w:rsidR="00BD45B2" w:rsidRPr="00516088">
        <w:rPr>
          <w:rFonts w:ascii="Times New Roman" w:hAnsi="Times New Roman" w:cs="Times New Roman"/>
        </w:rPr>
        <w:t xml:space="preserve"> w zależności od</w:t>
      </w:r>
      <w:r w:rsidR="006F68AB" w:rsidRPr="00516088">
        <w:rPr>
          <w:rFonts w:ascii="Times New Roman" w:hAnsi="Times New Roman" w:cs="Times New Roman"/>
        </w:rPr>
        <w:t xml:space="preserve"> charakteru i aranżacji danego pomieszczenia.</w:t>
      </w:r>
      <w:r w:rsidR="00BD45B2" w:rsidRPr="00516088">
        <w:rPr>
          <w:rFonts w:ascii="Times New Roman" w:hAnsi="Times New Roman" w:cs="Times New Roman"/>
        </w:rPr>
        <w:t xml:space="preserve"> </w:t>
      </w:r>
      <w:r w:rsidR="008A250A" w:rsidRPr="00516088">
        <w:rPr>
          <w:rFonts w:ascii="Times New Roman" w:hAnsi="Times New Roman" w:cs="Times New Roman"/>
        </w:rPr>
        <w:t xml:space="preserve"> </w:t>
      </w:r>
    </w:p>
    <w:p w:rsidR="008A250A" w:rsidRPr="00516088" w:rsidRDefault="008A250A" w:rsidP="00465D23">
      <w:pPr>
        <w:pStyle w:val="Akapitzlist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</w:rPr>
      </w:pPr>
      <w:r w:rsidRPr="00516088">
        <w:rPr>
          <w:rFonts w:ascii="Times New Roman" w:hAnsi="Times New Roman" w:cs="Times New Roman"/>
        </w:rPr>
        <w:t xml:space="preserve">Umiejscowienie elementów sterowania i regulacji: do ustalenia po wyborze oferty. </w:t>
      </w:r>
    </w:p>
    <w:p w:rsidR="008F3CA1" w:rsidRPr="00516088" w:rsidRDefault="002F1E83" w:rsidP="00465D23">
      <w:pPr>
        <w:pStyle w:val="Akapitzlist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</w:rPr>
      </w:pPr>
      <w:r w:rsidRPr="00516088">
        <w:rPr>
          <w:rFonts w:ascii="Times New Roman" w:eastAsia="Times New Roman" w:hAnsi="Times New Roman" w:cs="Times New Roman"/>
          <w:lang w:eastAsia="pl-PL"/>
        </w:rPr>
        <w:t>R</w:t>
      </w:r>
      <w:r w:rsidR="003E55BE" w:rsidRPr="00516088">
        <w:rPr>
          <w:rFonts w:ascii="Times New Roman" w:eastAsia="Times New Roman" w:hAnsi="Times New Roman" w:cs="Times New Roman"/>
          <w:lang w:eastAsia="pl-PL"/>
        </w:rPr>
        <w:t>olety</w:t>
      </w:r>
      <w:r w:rsidR="008F3CA1" w:rsidRPr="00516088">
        <w:rPr>
          <w:rFonts w:ascii="Times New Roman" w:eastAsia="Times New Roman" w:hAnsi="Times New Roman" w:cs="Times New Roman"/>
          <w:lang w:eastAsia="pl-PL"/>
        </w:rPr>
        <w:t xml:space="preserve"> muszą spełniać wymagania </w:t>
      </w:r>
      <w:r w:rsidR="008F3CA1" w:rsidRPr="00516088">
        <w:rPr>
          <w:rFonts w:ascii="Times New Roman" w:eastAsia="Times New Roman" w:hAnsi="Times New Roman" w:cs="Times New Roman"/>
          <w:bCs/>
          <w:lang w:eastAsia="pl-PL"/>
        </w:rPr>
        <w:t> przeciwpożarowe dla elementów wykończenia wnętrz i wyposażenia stałego </w:t>
      </w:r>
      <w:r w:rsidR="008F3CA1" w:rsidRPr="00516088">
        <w:rPr>
          <w:rFonts w:ascii="Times New Roman" w:eastAsia="Times New Roman" w:hAnsi="Times New Roman" w:cs="Times New Roman"/>
          <w:lang w:eastAsia="pl-PL"/>
        </w:rPr>
        <w:t>wskazane w par 258 ust 1, ust 1a, ust 2,  ROZPORZĄDZENIA MINISTRA INFRASTRUKTURY z dnia 12 kwietnia 2002 r. </w:t>
      </w:r>
      <w:r w:rsidR="008F3CA1" w:rsidRPr="00516088">
        <w:rPr>
          <w:rFonts w:ascii="Times New Roman" w:eastAsia="Times New Roman" w:hAnsi="Times New Roman" w:cs="Times New Roman"/>
          <w:bCs/>
          <w:lang w:eastAsia="pl-PL"/>
        </w:rPr>
        <w:t>w sprawie warunków technicznych, jakim powinny odpowiadać budynki i ich usytuowanie </w:t>
      </w:r>
      <w:proofErr w:type="spellStart"/>
      <w:r w:rsidR="008F3CA1" w:rsidRPr="00516088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8F3CA1" w:rsidRPr="00516088">
        <w:rPr>
          <w:rFonts w:ascii="Times New Roman" w:eastAsia="Times New Roman" w:hAnsi="Times New Roman" w:cs="Times New Roman"/>
          <w:lang w:eastAsia="pl-PL"/>
        </w:rPr>
        <w:t>. z dnia 9 czerwca 2022 r. (</w:t>
      </w:r>
      <w:proofErr w:type="spellStart"/>
      <w:r w:rsidR="008F3CA1" w:rsidRPr="00516088">
        <w:rPr>
          <w:rFonts w:ascii="Times New Roman" w:eastAsia="Times New Roman" w:hAnsi="Times New Roman" w:cs="Times New Roman"/>
          <w:lang w:eastAsia="pl-PL"/>
        </w:rPr>
        <w:t>Dz.U</w:t>
      </w:r>
      <w:proofErr w:type="spellEnd"/>
      <w:r w:rsidR="008F3CA1" w:rsidRPr="00516088">
        <w:rPr>
          <w:rFonts w:ascii="Times New Roman" w:eastAsia="Times New Roman" w:hAnsi="Times New Roman" w:cs="Times New Roman"/>
          <w:lang w:eastAsia="pl-PL"/>
        </w:rPr>
        <w:t>. z 2022 r., poz. 1225 ze zm.)</w:t>
      </w:r>
    </w:p>
    <w:p w:rsidR="008F3CA1" w:rsidRPr="00516088" w:rsidRDefault="008F3CA1" w:rsidP="008F3CA1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>między innymi:</w:t>
      </w:r>
      <w:r w:rsidRPr="00516088">
        <w:rPr>
          <w:rFonts w:ascii="Times New Roman" w:eastAsia="Times New Roman" w:hAnsi="Times New Roman" w:cs="Times New Roman"/>
          <w:lang w:eastAsia="pl-PL"/>
        </w:rPr>
        <w:br/>
      </w:r>
      <w:r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- na drogach ewakuacyjnych </w:t>
      </w:r>
      <w:r w:rsidR="002F1E83"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>rolety</w:t>
      </w:r>
      <w:r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 muszą spełniać klasę reakcji na ogień co najmniej "</w:t>
      </w:r>
      <w:proofErr w:type="spellStart"/>
      <w:r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>trudnozapalne</w:t>
      </w:r>
      <w:proofErr w:type="spellEnd"/>
      <w:r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>", zgodnie z wymaganiami powyższego rozporządzenia,</w:t>
      </w:r>
      <w:r w:rsidRPr="00516088">
        <w:rPr>
          <w:rFonts w:ascii="Times New Roman" w:eastAsia="Times New Roman" w:hAnsi="Times New Roman" w:cs="Times New Roman"/>
          <w:lang w:eastAsia="pl-PL"/>
        </w:rPr>
        <w:br/>
      </w:r>
      <w:r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- w pomieszczeniach </w:t>
      </w:r>
      <w:r w:rsidR="002F1E83"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>rolety</w:t>
      </w:r>
      <w:r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 mogą spełniać klasę reakcji na ogień "</w:t>
      </w:r>
      <w:proofErr w:type="spellStart"/>
      <w:r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>łatwozapalne</w:t>
      </w:r>
      <w:proofErr w:type="spellEnd"/>
      <w:r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>", ale pod warunkiem ze producent udokumentuje na podstawie odpowiednich badań, że produkty rozkładu termicznego tego wyrobu nie są </w:t>
      </w:r>
      <w:r w:rsidRPr="00516088">
        <w:rPr>
          <w:rFonts w:ascii="Times New Roman" w:eastAsia="Times New Roman" w:hAnsi="Times New Roman" w:cs="Times New Roman"/>
          <w:bCs/>
          <w:shd w:val="clear" w:color="auto" w:fill="FFFFFF"/>
          <w:lang w:eastAsia="pl-PL"/>
        </w:rPr>
        <w:t>bardzo toksyczne i intensywnie dymiące</w:t>
      </w:r>
      <w:r w:rsidRPr="00516088">
        <w:rPr>
          <w:rFonts w:ascii="Times New Roman" w:eastAsia="Times New Roman" w:hAnsi="Times New Roman" w:cs="Times New Roman"/>
          <w:shd w:val="clear" w:color="auto" w:fill="FFFFFF"/>
          <w:lang w:eastAsia="pl-PL"/>
        </w:rPr>
        <w:t>. </w:t>
      </w:r>
    </w:p>
    <w:p w:rsidR="008F3CA1" w:rsidRPr="00516088" w:rsidRDefault="008F3CA1" w:rsidP="008F3CA1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516088">
        <w:rPr>
          <w:rFonts w:ascii="Times New Roman" w:eastAsia="Times New Roman" w:hAnsi="Times New Roman" w:cs="Times New Roman"/>
          <w:lang w:eastAsia="pl-PL"/>
        </w:rPr>
        <w:t xml:space="preserve">- w sytuacji gdy producent nie przebadał wyrobu lub nie udokumentuje, że produkty rozkładu termicznego wyrobu nie są bardzo toksyczne i intensywnie dymiące, </w:t>
      </w:r>
      <w:r w:rsidR="002F1E83" w:rsidRPr="00516088">
        <w:rPr>
          <w:rFonts w:ascii="Times New Roman" w:eastAsia="Times New Roman" w:hAnsi="Times New Roman" w:cs="Times New Roman"/>
          <w:lang w:eastAsia="pl-PL"/>
        </w:rPr>
        <w:t xml:space="preserve">rolety </w:t>
      </w:r>
      <w:r w:rsidRPr="00516088">
        <w:rPr>
          <w:rFonts w:ascii="Times New Roman" w:eastAsia="Times New Roman" w:hAnsi="Times New Roman" w:cs="Times New Roman"/>
          <w:lang w:eastAsia="pl-PL"/>
        </w:rPr>
        <w:t>muszą spełniać klasę reakcji na ogień "</w:t>
      </w:r>
      <w:proofErr w:type="spellStart"/>
      <w:r w:rsidRPr="00516088">
        <w:rPr>
          <w:rFonts w:ascii="Times New Roman" w:eastAsia="Times New Roman" w:hAnsi="Times New Roman" w:cs="Times New Roman"/>
          <w:lang w:eastAsia="pl-PL"/>
        </w:rPr>
        <w:t>trudnozpalne</w:t>
      </w:r>
      <w:proofErr w:type="spellEnd"/>
      <w:r w:rsidRPr="00516088">
        <w:rPr>
          <w:rFonts w:ascii="Times New Roman" w:eastAsia="Times New Roman" w:hAnsi="Times New Roman" w:cs="Times New Roman"/>
          <w:lang w:eastAsia="pl-PL"/>
        </w:rPr>
        <w:t>". </w:t>
      </w:r>
    </w:p>
    <w:p w:rsidR="00B10698" w:rsidRPr="00516088" w:rsidRDefault="003E55BE" w:rsidP="009D0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16088">
        <w:rPr>
          <w:rFonts w:ascii="Times New Roman" w:eastAsia="Times New Roman" w:hAnsi="Times New Roman" w:cs="Times New Roman"/>
          <w:lang w:eastAsia="pl-PL"/>
        </w:rPr>
        <w:t xml:space="preserve"> 5. </w:t>
      </w:r>
      <w:r w:rsidR="00B10698" w:rsidRPr="00516088">
        <w:rPr>
          <w:rFonts w:ascii="Times New Roman" w:eastAsia="Times New Roman" w:hAnsi="Times New Roman" w:cs="Times New Roman"/>
          <w:lang w:eastAsia="pl-PL"/>
        </w:rPr>
        <w:t>Zamówienie nie jest podzielone na części.</w:t>
      </w:r>
    </w:p>
    <w:p w:rsidR="00DB2CC7" w:rsidRPr="00516088" w:rsidRDefault="00DB2CC7" w:rsidP="00C828AD">
      <w:pPr>
        <w:shd w:val="clear" w:color="auto" w:fill="FFFFFF"/>
        <w:spacing w:after="0" w:line="240" w:lineRule="auto"/>
        <w:ind w:right="480"/>
        <w:rPr>
          <w:rFonts w:ascii="Times New Roman" w:eastAsia="Times New Roman" w:hAnsi="Times New Roman" w:cs="Times New Roman"/>
          <w:lang w:eastAsia="pl-PL"/>
        </w:rPr>
      </w:pPr>
      <w:r w:rsidRPr="00516088">
        <w:rPr>
          <w:rFonts w:ascii="Times New Roman" w:eastAsia="Times New Roman" w:hAnsi="Times New Roman" w:cs="Times New Roman"/>
          <w:lang w:eastAsia="pl-PL"/>
        </w:rPr>
        <w:t xml:space="preserve">6. </w:t>
      </w:r>
      <w:r w:rsidRPr="00516088">
        <w:rPr>
          <w:rFonts w:ascii="robotoregular" w:eastAsia="Times New Roman" w:hAnsi="robotoregular" w:cs="Times New Roman"/>
          <w:lang w:eastAsia="pl-PL"/>
        </w:rPr>
        <w:t xml:space="preserve">Cena oferty powinna zawierać wszystkie składowe, w szczególności : </w:t>
      </w:r>
      <w:r w:rsidR="00C828AD" w:rsidRPr="00516088">
        <w:rPr>
          <w:rFonts w:ascii="robotoregular" w:eastAsia="Times New Roman" w:hAnsi="robotoregular" w:cs="Times New Roman"/>
          <w:lang w:eastAsia="pl-PL"/>
        </w:rPr>
        <w:t>koszt rolet, montażu, transportu, rozładunku i wniesienia oraz wszelkie inne koszty niezbędne do realizacji zamówienia.</w:t>
      </w:r>
    </w:p>
    <w:p w:rsidR="00131A98" w:rsidRPr="00516088" w:rsidRDefault="00131A98" w:rsidP="00825421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13449C" w:rsidRPr="00516088" w:rsidRDefault="0013449C" w:rsidP="00825421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400AA5" w:rsidRPr="00516088" w:rsidRDefault="0080158A" w:rsidP="00400AA5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516088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3E55BE" w:rsidRPr="00516088">
        <w:rPr>
          <w:rFonts w:ascii="Times New Roman" w:hAnsi="Times New Roman" w:cs="Times New Roman"/>
          <w:b/>
          <w:sz w:val="26"/>
          <w:szCs w:val="26"/>
        </w:rPr>
        <w:t xml:space="preserve">Rolety materiałowe </w:t>
      </w:r>
      <w:r w:rsidR="00145408" w:rsidRPr="00516088">
        <w:rPr>
          <w:rFonts w:ascii="Times New Roman" w:hAnsi="Times New Roman" w:cs="Times New Roman"/>
          <w:b/>
          <w:sz w:val="26"/>
          <w:szCs w:val="26"/>
        </w:rPr>
        <w:t xml:space="preserve">wolno wiszące </w:t>
      </w:r>
      <w:r w:rsidR="003E55BE" w:rsidRPr="00516088">
        <w:rPr>
          <w:rFonts w:ascii="Times New Roman" w:hAnsi="Times New Roman" w:cs="Times New Roman"/>
          <w:b/>
          <w:sz w:val="26"/>
          <w:szCs w:val="26"/>
        </w:rPr>
        <w:t>montowane do sufitu z mechanizmem łańcuszkowym</w:t>
      </w:r>
      <w:r w:rsidR="00CA11D1" w:rsidRPr="00516088">
        <w:rPr>
          <w:rFonts w:ascii="Times New Roman" w:hAnsi="Times New Roman" w:cs="Times New Roman"/>
          <w:b/>
          <w:sz w:val="26"/>
          <w:szCs w:val="26"/>
        </w:rPr>
        <w:t>.</w:t>
      </w:r>
      <w:r w:rsidR="00400AA5" w:rsidRPr="00516088">
        <w:rPr>
          <w:rFonts w:ascii="Times New Roman" w:hAnsi="Times New Roman" w:cs="Times New Roman"/>
          <w:b/>
          <w:sz w:val="26"/>
          <w:szCs w:val="26"/>
        </w:rPr>
        <w:t xml:space="preserve"> M</w:t>
      </w:r>
      <w:r w:rsidR="00400AA5" w:rsidRPr="00516088">
        <w:rPr>
          <w:rFonts w:ascii="Times New Roman" w:eastAsia="NSimSun" w:hAnsi="Times New Roman" w:cs="Times New Roman"/>
          <w:b/>
          <w:kern w:val="3"/>
          <w:sz w:val="26"/>
          <w:szCs w:val="26"/>
          <w:shd w:val="clear" w:color="auto" w:fill="FFFFFF"/>
          <w:lang w:eastAsia="zh-CN" w:bidi="hi-IN"/>
        </w:rPr>
        <w:t>ateriał podgumowany odbijający promienie słoneczne</w:t>
      </w:r>
      <w:r w:rsidR="003F2FCA">
        <w:rPr>
          <w:rFonts w:ascii="Times New Roman" w:eastAsia="NSimSun" w:hAnsi="Times New Roman" w:cs="Times New Roman"/>
          <w:b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="00400AA5" w:rsidRPr="00516088">
        <w:rPr>
          <w:rFonts w:ascii="Times New Roman" w:eastAsia="NSimSun" w:hAnsi="Times New Roman" w:cs="Times New Roman"/>
          <w:b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</w:p>
    <w:p w:rsidR="003E55BE" w:rsidRPr="00516088" w:rsidRDefault="003E55BE" w:rsidP="0013449C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ela-Siatka"/>
        <w:tblW w:w="9065" w:type="dxa"/>
        <w:tblLook w:val="04A0" w:firstRow="1" w:lastRow="0" w:firstColumn="1" w:lastColumn="0" w:noHBand="0" w:noVBand="1"/>
      </w:tblPr>
      <w:tblGrid>
        <w:gridCol w:w="2210"/>
        <w:gridCol w:w="2888"/>
        <w:gridCol w:w="2552"/>
        <w:gridCol w:w="1415"/>
      </w:tblGrid>
      <w:tr w:rsidR="00516088" w:rsidRPr="00516088" w:rsidTr="0080158A">
        <w:trPr>
          <w:trHeight w:val="396"/>
        </w:trPr>
        <w:tc>
          <w:tcPr>
            <w:tcW w:w="2210" w:type="dxa"/>
          </w:tcPr>
          <w:p w:rsidR="003E55BE" w:rsidRPr="00516088" w:rsidRDefault="003E55BE" w:rsidP="00C927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Miejsce</w:t>
            </w:r>
            <w:r w:rsidR="0013449C" w:rsidRPr="00516088">
              <w:rPr>
                <w:rFonts w:ascii="Times New Roman" w:hAnsi="Times New Roman" w:cs="Times New Roman"/>
                <w:b/>
              </w:rPr>
              <w:t xml:space="preserve"> montażu</w:t>
            </w:r>
          </w:p>
        </w:tc>
        <w:tc>
          <w:tcPr>
            <w:tcW w:w="2888" w:type="dxa"/>
          </w:tcPr>
          <w:p w:rsidR="003E55BE" w:rsidRPr="00516088" w:rsidRDefault="003E55BE" w:rsidP="00C927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Szerokość [cm]</w:t>
            </w:r>
          </w:p>
          <w:p w:rsidR="003E55BE" w:rsidRPr="00516088" w:rsidRDefault="003E55BE" w:rsidP="008C7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CA11D1" w:rsidRPr="00516088" w:rsidRDefault="00CA11D1" w:rsidP="00CA11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Wysokość [cm]</w:t>
            </w:r>
          </w:p>
          <w:p w:rsidR="003E55BE" w:rsidRPr="00516088" w:rsidRDefault="00CA11D1" w:rsidP="00CA11D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088">
              <w:rPr>
                <w:rFonts w:ascii="Times New Roman" w:hAnsi="Times New Roman" w:cs="Times New Roman"/>
                <w:b/>
                <w:i/>
              </w:rPr>
              <w:t>(od sufitu do poziomu 10 cm poniżej górnej powierzchni parapetu)</w:t>
            </w:r>
          </w:p>
        </w:tc>
        <w:tc>
          <w:tcPr>
            <w:tcW w:w="1415" w:type="dxa"/>
          </w:tcPr>
          <w:p w:rsidR="003E55BE" w:rsidRPr="00516088" w:rsidRDefault="003E55BE" w:rsidP="00C927BF">
            <w:pPr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Ilość (</w:t>
            </w:r>
            <w:proofErr w:type="spellStart"/>
            <w:r w:rsidRPr="00516088">
              <w:rPr>
                <w:rFonts w:ascii="Times New Roman" w:hAnsi="Times New Roman" w:cs="Times New Roman"/>
                <w:b/>
              </w:rPr>
              <w:t>szt</w:t>
            </w:r>
            <w:proofErr w:type="spellEnd"/>
            <w:r w:rsidRPr="0051608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16088" w:rsidRPr="00516088" w:rsidTr="0080158A">
        <w:trPr>
          <w:trHeight w:val="257"/>
        </w:trPr>
        <w:tc>
          <w:tcPr>
            <w:tcW w:w="2210" w:type="dxa"/>
          </w:tcPr>
          <w:p w:rsidR="003E55BE" w:rsidRPr="00516088" w:rsidRDefault="003E55BE" w:rsidP="00CA11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</w:rPr>
              <w:t xml:space="preserve">Budynek 1 </w:t>
            </w:r>
            <w:r w:rsidR="00CA11D1" w:rsidRPr="00516088">
              <w:rPr>
                <w:rFonts w:ascii="Times New Roman" w:hAnsi="Times New Roman" w:cs="Times New Roman"/>
              </w:rPr>
              <w:t>–</w:t>
            </w:r>
            <w:r w:rsidRPr="00516088">
              <w:rPr>
                <w:rFonts w:ascii="Times New Roman" w:hAnsi="Times New Roman" w:cs="Times New Roman"/>
              </w:rPr>
              <w:t xml:space="preserve"> </w:t>
            </w:r>
            <w:r w:rsidR="00CA11D1" w:rsidRPr="00516088">
              <w:rPr>
                <w:rFonts w:ascii="Times New Roman" w:hAnsi="Times New Roman" w:cs="Times New Roman"/>
              </w:rPr>
              <w:t>parter, pomieszczenie WC</w:t>
            </w:r>
          </w:p>
        </w:tc>
        <w:tc>
          <w:tcPr>
            <w:tcW w:w="2888" w:type="dxa"/>
          </w:tcPr>
          <w:p w:rsidR="003E55BE" w:rsidRDefault="003E55BE" w:rsidP="00F30377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</w:t>
            </w:r>
            <w:r w:rsidR="00F30377" w:rsidRPr="00516088">
              <w:rPr>
                <w:rFonts w:ascii="Times New Roman" w:hAnsi="Times New Roman" w:cs="Times New Roman"/>
              </w:rPr>
              <w:t>82</w:t>
            </w:r>
            <w:r w:rsidRPr="00516088">
              <w:rPr>
                <w:rFonts w:ascii="Times New Roman" w:hAnsi="Times New Roman" w:cs="Times New Roman"/>
              </w:rPr>
              <w:t xml:space="preserve"> cm</w:t>
            </w:r>
          </w:p>
          <w:p w:rsidR="008C757F" w:rsidRPr="00516088" w:rsidRDefault="008C757F" w:rsidP="00F30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(uwzględniono lewy zakład 15 cm na ścianę)</w:t>
            </w:r>
          </w:p>
        </w:tc>
        <w:tc>
          <w:tcPr>
            <w:tcW w:w="2552" w:type="dxa"/>
          </w:tcPr>
          <w:p w:rsidR="003E55BE" w:rsidRPr="00516088" w:rsidRDefault="003E55BE" w:rsidP="00F30377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2</w:t>
            </w:r>
            <w:r w:rsidR="00F30377" w:rsidRPr="00516088">
              <w:rPr>
                <w:rFonts w:ascii="Times New Roman" w:hAnsi="Times New Roman" w:cs="Times New Roman"/>
              </w:rPr>
              <w:t>9</w:t>
            </w:r>
            <w:r w:rsidRPr="00516088">
              <w:rPr>
                <w:rFonts w:ascii="Times New Roman" w:hAnsi="Times New Roman" w:cs="Times New Roman"/>
              </w:rPr>
              <w:t>0 cm</w:t>
            </w:r>
          </w:p>
        </w:tc>
        <w:tc>
          <w:tcPr>
            <w:tcW w:w="1415" w:type="dxa"/>
          </w:tcPr>
          <w:p w:rsidR="003E55BE" w:rsidRPr="00516088" w:rsidRDefault="003E55BE" w:rsidP="00C927BF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 szt.</w:t>
            </w:r>
          </w:p>
        </w:tc>
      </w:tr>
      <w:tr w:rsidR="00516088" w:rsidRPr="00516088" w:rsidTr="0080158A">
        <w:trPr>
          <w:trHeight w:val="257"/>
        </w:trPr>
        <w:tc>
          <w:tcPr>
            <w:tcW w:w="2210" w:type="dxa"/>
          </w:tcPr>
          <w:p w:rsidR="00F30377" w:rsidRPr="00516088" w:rsidRDefault="00CA11D1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Budynek 1 – parter, Łazienka (pomieszczenie z umywalkami)</w:t>
            </w:r>
          </w:p>
        </w:tc>
        <w:tc>
          <w:tcPr>
            <w:tcW w:w="2888" w:type="dxa"/>
          </w:tcPr>
          <w:p w:rsidR="00F30377" w:rsidRDefault="00CA11D1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226 cm</w:t>
            </w:r>
          </w:p>
          <w:p w:rsidR="008C757F" w:rsidRPr="008C757F" w:rsidRDefault="008C757F" w:rsidP="00C927BF">
            <w:pPr>
              <w:jc w:val="center"/>
              <w:rPr>
                <w:rFonts w:ascii="Times New Roman" w:hAnsi="Times New Roman" w:cs="Times New Roman"/>
              </w:rPr>
            </w:pPr>
            <w:r w:rsidRPr="008C757F">
              <w:rPr>
                <w:rFonts w:ascii="Times New Roman" w:hAnsi="Times New Roman" w:cs="Times New Roman"/>
              </w:rPr>
              <w:t>(</w:t>
            </w:r>
            <w:r w:rsidRPr="008C757F">
              <w:rPr>
                <w:rFonts w:ascii="Times New Roman" w:hAnsi="Times New Roman" w:cs="Times New Roman"/>
                <w:i/>
              </w:rPr>
              <w:t>na szerokość wnęki okiennej)</w:t>
            </w:r>
          </w:p>
        </w:tc>
        <w:tc>
          <w:tcPr>
            <w:tcW w:w="2552" w:type="dxa"/>
          </w:tcPr>
          <w:p w:rsidR="00F30377" w:rsidRPr="00516088" w:rsidRDefault="00CA11D1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290 cm</w:t>
            </w:r>
          </w:p>
        </w:tc>
        <w:tc>
          <w:tcPr>
            <w:tcW w:w="1415" w:type="dxa"/>
          </w:tcPr>
          <w:p w:rsidR="00F30377" w:rsidRPr="00516088" w:rsidRDefault="00CA11D1" w:rsidP="00C927BF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516088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</w:tr>
    </w:tbl>
    <w:p w:rsidR="003E55BE" w:rsidRPr="00516088" w:rsidRDefault="003E55BE" w:rsidP="003E55BE">
      <w:pPr>
        <w:spacing w:after="0"/>
        <w:jc w:val="center"/>
        <w:rPr>
          <w:rFonts w:ascii="Times New Roman" w:hAnsi="Times New Roman" w:cs="Times New Roman"/>
          <w:b/>
        </w:rPr>
      </w:pPr>
    </w:p>
    <w:p w:rsidR="00145408" w:rsidRPr="00516088" w:rsidRDefault="00145408" w:rsidP="0014540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16088">
        <w:rPr>
          <w:rFonts w:ascii="Times New Roman" w:hAnsi="Times New Roman" w:cs="Times New Roman"/>
          <w:u w:val="single"/>
        </w:rPr>
        <w:t xml:space="preserve">Wymagania użytkowe dla rolet </w:t>
      </w:r>
      <w:proofErr w:type="spellStart"/>
      <w:r w:rsidRPr="00516088">
        <w:rPr>
          <w:rFonts w:ascii="Times New Roman" w:hAnsi="Times New Roman" w:cs="Times New Roman"/>
          <w:u w:val="single"/>
        </w:rPr>
        <w:t>wolnowiszących</w:t>
      </w:r>
      <w:proofErr w:type="spellEnd"/>
      <w:r w:rsidRPr="00516088">
        <w:rPr>
          <w:rFonts w:ascii="Times New Roman" w:hAnsi="Times New Roman" w:cs="Times New Roman"/>
          <w:u w:val="single"/>
        </w:rPr>
        <w:t xml:space="preserve"> materiałowych:</w:t>
      </w:r>
    </w:p>
    <w:p w:rsidR="00145408" w:rsidRPr="00516088" w:rsidRDefault="00145408" w:rsidP="00145408">
      <w:pPr>
        <w:pStyle w:val="Textbody"/>
        <w:spacing w:after="0"/>
        <w:jc w:val="both"/>
        <w:rPr>
          <w:rStyle w:val="StrongEmphasis"/>
          <w:rFonts w:ascii="Times New Roman" w:hAnsi="Times New Roman" w:cs="Times New Roman"/>
          <w:b w:val="0"/>
          <w:sz w:val="22"/>
          <w:szCs w:val="22"/>
        </w:rPr>
      </w:pP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- montaż do sufitu;</w:t>
      </w:r>
    </w:p>
    <w:p w:rsidR="00CA11D1" w:rsidRPr="00516088" w:rsidRDefault="00CA11D1" w:rsidP="00145408">
      <w:pPr>
        <w:pStyle w:val="Textbody"/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- tkanina podgumowana z powłoką odbijającą promienie słoneczne;</w:t>
      </w:r>
    </w:p>
    <w:p w:rsidR="00145408" w:rsidRPr="00516088" w:rsidRDefault="00145408" w:rsidP="00145408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- precyzyjne sterowanie</w:t>
      </w:r>
      <w:r w:rsidRPr="00516088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Pr="00516088">
        <w:rPr>
          <w:rFonts w:ascii="Times New Roman" w:hAnsi="Times New Roman" w:cs="Times New Roman"/>
          <w:sz w:val="22"/>
          <w:szCs w:val="22"/>
        </w:rPr>
        <w:t xml:space="preserve"> mechanizm sznurkowy/koralikowy;</w:t>
      </w:r>
      <w:r w:rsidR="001138BE" w:rsidRPr="00516088">
        <w:rPr>
          <w:rFonts w:ascii="Times New Roman" w:hAnsi="Times New Roman" w:cs="Times New Roman"/>
          <w:sz w:val="22"/>
          <w:szCs w:val="22"/>
        </w:rPr>
        <w:t xml:space="preserve"> obciążnik łańcuszka/koralika</w:t>
      </w:r>
    </w:p>
    <w:p w:rsidR="0013449C" w:rsidRPr="00516088" w:rsidRDefault="0013449C" w:rsidP="0013449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  <w:r w:rsidRPr="00516088">
        <w:rPr>
          <w:rFonts w:ascii="Times New Roman" w:hAnsi="Times New Roman" w:cs="Times New Roman"/>
        </w:rPr>
        <w:lastRenderedPageBreak/>
        <w:t xml:space="preserve">- obciążnik </w:t>
      </w:r>
      <w:proofErr w:type="spellStart"/>
      <w:r w:rsidRPr="00516088">
        <w:rPr>
          <w:rFonts w:ascii="Times New Roman" w:hAnsi="Times New Roman" w:cs="Times New Roman"/>
        </w:rPr>
        <w:t>roletowy</w:t>
      </w:r>
      <w:proofErr w:type="spellEnd"/>
      <w:r w:rsidRPr="00516088">
        <w:rPr>
          <w:rFonts w:ascii="Times New Roman" w:hAnsi="Times New Roman" w:cs="Times New Roman"/>
        </w:rPr>
        <w:t>;</w:t>
      </w:r>
    </w:p>
    <w:p w:rsidR="0013449C" w:rsidRPr="00516088" w:rsidRDefault="0013449C" w:rsidP="00145408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Fonts w:ascii="Times New Roman" w:hAnsi="Times New Roman" w:cs="Times New Roman"/>
          <w:sz w:val="22"/>
          <w:szCs w:val="22"/>
        </w:rPr>
        <w:t xml:space="preserve">- </w:t>
      </w:r>
      <w:r w:rsidR="00145408" w:rsidRPr="00516088">
        <w:rPr>
          <w:rFonts w:ascii="Times New Roman" w:hAnsi="Times New Roman" w:cs="Times New Roman"/>
          <w:sz w:val="22"/>
          <w:szCs w:val="22"/>
        </w:rPr>
        <w:t>rurka aluminium,</w:t>
      </w:r>
      <w:r w:rsidR="00CA11D1" w:rsidRPr="00516088">
        <w:rPr>
          <w:rFonts w:ascii="Times New Roman" w:hAnsi="Times New Roman" w:cs="Times New Roman"/>
          <w:sz w:val="22"/>
          <w:szCs w:val="22"/>
        </w:rPr>
        <w:t xml:space="preserve"> Ø32</w:t>
      </w:r>
    </w:p>
    <w:p w:rsidR="00145408" w:rsidRPr="00516088" w:rsidRDefault="0013449C" w:rsidP="00145408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Fonts w:ascii="Times New Roman" w:hAnsi="Times New Roman" w:cs="Times New Roman"/>
          <w:sz w:val="22"/>
          <w:szCs w:val="22"/>
        </w:rPr>
        <w:t>-</w:t>
      </w:r>
      <w:r w:rsidR="00145408" w:rsidRPr="00516088">
        <w:rPr>
          <w:rFonts w:ascii="Times New Roman" w:hAnsi="Times New Roman" w:cs="Times New Roman"/>
          <w:sz w:val="22"/>
          <w:szCs w:val="22"/>
        </w:rPr>
        <w:t xml:space="preserve"> mechanizm stalowy</w:t>
      </w:r>
      <w:r w:rsidRPr="00516088">
        <w:rPr>
          <w:rFonts w:ascii="Times New Roman" w:hAnsi="Times New Roman" w:cs="Times New Roman"/>
          <w:sz w:val="22"/>
          <w:szCs w:val="22"/>
        </w:rPr>
        <w:t xml:space="preserve"> lub aluminium</w:t>
      </w:r>
      <w:r w:rsidR="00145408" w:rsidRPr="00516088">
        <w:rPr>
          <w:rFonts w:ascii="Times New Roman" w:hAnsi="Times New Roman" w:cs="Times New Roman"/>
          <w:sz w:val="22"/>
          <w:szCs w:val="22"/>
        </w:rPr>
        <w:t>;</w:t>
      </w:r>
    </w:p>
    <w:p w:rsidR="00145408" w:rsidRPr="00516088" w:rsidRDefault="00145408" w:rsidP="00145408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Fonts w:ascii="Times New Roman" w:hAnsi="Times New Roman" w:cs="Times New Roman"/>
          <w:sz w:val="22"/>
          <w:szCs w:val="22"/>
        </w:rPr>
        <w:t>- sposób rozsuwania: dół-góra;</w:t>
      </w:r>
    </w:p>
    <w:p w:rsidR="00145408" w:rsidRPr="00516088" w:rsidRDefault="00145408" w:rsidP="0014540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</w:pPr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 xml:space="preserve">- rolety po zamontowaniu nie mogą zawadzać ani </w:t>
      </w:r>
      <w:proofErr w:type="spellStart"/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>haczyć</w:t>
      </w:r>
      <w:proofErr w:type="spellEnd"/>
      <w:r w:rsidR="000F27AD"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 xml:space="preserve"> o klamki i inne elementy okien i ścian</w:t>
      </w:r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>;</w:t>
      </w:r>
    </w:p>
    <w:p w:rsidR="00145408" w:rsidRPr="00516088" w:rsidRDefault="00145408" w:rsidP="0014540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</w:pPr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>- rolety musza być zamontowane symetrycznie w stosunku do okna i wyglądać estetycznie (boki rolet w równych odległościach od krawędzi skrzydeł okien)</w:t>
      </w:r>
      <w:r w:rsidR="0013449C"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>.</w:t>
      </w:r>
    </w:p>
    <w:p w:rsidR="0080158A" w:rsidRPr="00516088" w:rsidRDefault="0080158A" w:rsidP="0014540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</w:pPr>
    </w:p>
    <w:p w:rsidR="0080158A" w:rsidRPr="00516088" w:rsidRDefault="0080158A" w:rsidP="008015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516088">
        <w:rPr>
          <w:rFonts w:ascii="Times New Roman" w:hAnsi="Times New Roman" w:cs="Times New Roman"/>
          <w:b/>
          <w:sz w:val="26"/>
          <w:szCs w:val="26"/>
        </w:rPr>
        <w:t xml:space="preserve">2a) Rolety materiałowe wolno wiszące </w:t>
      </w:r>
      <w:r w:rsidR="001138BE" w:rsidRPr="00516088">
        <w:rPr>
          <w:rFonts w:ascii="Times New Roman" w:hAnsi="Times New Roman" w:cs="Times New Roman"/>
          <w:b/>
          <w:sz w:val="26"/>
          <w:szCs w:val="26"/>
        </w:rPr>
        <w:t>(</w:t>
      </w:r>
      <w:r w:rsidRPr="00516088">
        <w:rPr>
          <w:rFonts w:ascii="Times New Roman" w:hAnsi="Times New Roman" w:cs="Times New Roman"/>
          <w:b/>
          <w:sz w:val="26"/>
          <w:szCs w:val="26"/>
        </w:rPr>
        <w:t xml:space="preserve">montowane do </w:t>
      </w:r>
      <w:r w:rsidR="001138BE" w:rsidRPr="00516088">
        <w:rPr>
          <w:rFonts w:ascii="Times New Roman" w:hAnsi="Times New Roman" w:cs="Times New Roman"/>
          <w:b/>
          <w:sz w:val="26"/>
          <w:szCs w:val="26"/>
        </w:rPr>
        <w:t>powierzchni poziomej nadproża nad oknem we wnęce okiennej)</w:t>
      </w:r>
      <w:r w:rsidRPr="00516088">
        <w:rPr>
          <w:rFonts w:ascii="Times New Roman" w:hAnsi="Times New Roman" w:cs="Times New Roman"/>
          <w:b/>
          <w:sz w:val="26"/>
          <w:szCs w:val="26"/>
        </w:rPr>
        <w:t xml:space="preserve"> z mechanizmem łańcuszkowym. M</w:t>
      </w:r>
      <w:r w:rsidRPr="00516088">
        <w:rPr>
          <w:rFonts w:ascii="Times New Roman" w:eastAsia="NSimSun" w:hAnsi="Times New Roman" w:cs="Times New Roman"/>
          <w:b/>
          <w:kern w:val="3"/>
          <w:sz w:val="26"/>
          <w:szCs w:val="26"/>
          <w:shd w:val="clear" w:color="auto" w:fill="FFFFFF"/>
          <w:lang w:eastAsia="zh-CN" w:bidi="hi-IN"/>
        </w:rPr>
        <w:t>ateriał podgumowany</w:t>
      </w:r>
      <w:r w:rsidR="003F2FCA">
        <w:rPr>
          <w:rFonts w:ascii="Times New Roman" w:eastAsia="NSimSun" w:hAnsi="Times New Roman" w:cs="Times New Roman"/>
          <w:b/>
          <w:kern w:val="3"/>
          <w:sz w:val="26"/>
          <w:szCs w:val="26"/>
          <w:shd w:val="clear" w:color="auto" w:fill="FFFFFF"/>
          <w:lang w:eastAsia="zh-CN" w:bidi="hi-IN"/>
        </w:rPr>
        <w:t xml:space="preserve"> odbijający promienie słoneczne. </w:t>
      </w:r>
      <w:r w:rsidRPr="00516088">
        <w:rPr>
          <w:rFonts w:ascii="Times New Roman" w:eastAsia="NSimSun" w:hAnsi="Times New Roman" w:cs="Times New Roman"/>
          <w:b/>
          <w:kern w:val="3"/>
          <w:sz w:val="26"/>
          <w:szCs w:val="26"/>
          <w:shd w:val="clear" w:color="auto" w:fill="FFFFFF"/>
          <w:lang w:eastAsia="zh-CN" w:bidi="hi-IN"/>
        </w:rPr>
        <w:t>Wariant I</w:t>
      </w:r>
    </w:p>
    <w:p w:rsidR="0080158A" w:rsidRPr="00516088" w:rsidRDefault="0080158A" w:rsidP="0080158A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2210"/>
        <w:gridCol w:w="2064"/>
        <w:gridCol w:w="2641"/>
        <w:gridCol w:w="1727"/>
      </w:tblGrid>
      <w:tr w:rsidR="00516088" w:rsidRPr="00516088" w:rsidTr="0080158A">
        <w:trPr>
          <w:trHeight w:val="396"/>
        </w:trPr>
        <w:tc>
          <w:tcPr>
            <w:tcW w:w="2210" w:type="dxa"/>
          </w:tcPr>
          <w:p w:rsidR="0080158A" w:rsidRPr="00516088" w:rsidRDefault="0080158A" w:rsidP="00FE12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Miejsce montażu</w:t>
            </w:r>
          </w:p>
        </w:tc>
        <w:tc>
          <w:tcPr>
            <w:tcW w:w="2064" w:type="dxa"/>
          </w:tcPr>
          <w:p w:rsidR="0080158A" w:rsidRPr="00516088" w:rsidRDefault="0080158A" w:rsidP="00FE12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Szerokość [cm]</w:t>
            </w:r>
          </w:p>
          <w:p w:rsidR="0080158A" w:rsidRPr="00516088" w:rsidRDefault="0080158A" w:rsidP="008C7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(</w:t>
            </w:r>
            <w:r w:rsidRPr="00516088">
              <w:rPr>
                <w:rFonts w:ascii="Times New Roman" w:hAnsi="Times New Roman" w:cs="Times New Roman"/>
                <w:b/>
                <w:i/>
              </w:rPr>
              <w:t xml:space="preserve">na </w:t>
            </w:r>
            <w:r w:rsidR="008C757F">
              <w:rPr>
                <w:rFonts w:ascii="Times New Roman" w:hAnsi="Times New Roman" w:cs="Times New Roman"/>
                <w:b/>
                <w:i/>
              </w:rPr>
              <w:t>szerokość wnęki okiennej)</w:t>
            </w:r>
          </w:p>
        </w:tc>
        <w:tc>
          <w:tcPr>
            <w:tcW w:w="2641" w:type="dxa"/>
          </w:tcPr>
          <w:p w:rsidR="0080158A" w:rsidRPr="00516088" w:rsidRDefault="0080158A" w:rsidP="00FE12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Wysokość [cm]</w:t>
            </w:r>
          </w:p>
          <w:p w:rsidR="0080158A" w:rsidRPr="00516088" w:rsidRDefault="0080158A" w:rsidP="008C757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088">
              <w:rPr>
                <w:rFonts w:ascii="Times New Roman" w:hAnsi="Times New Roman" w:cs="Times New Roman"/>
                <w:b/>
                <w:i/>
              </w:rPr>
              <w:t xml:space="preserve">(od </w:t>
            </w:r>
            <w:r w:rsidR="008C757F">
              <w:rPr>
                <w:rFonts w:ascii="Times New Roman" w:hAnsi="Times New Roman" w:cs="Times New Roman"/>
                <w:b/>
                <w:i/>
              </w:rPr>
              <w:t>nadproża</w:t>
            </w:r>
            <w:r w:rsidRPr="00516088">
              <w:rPr>
                <w:rFonts w:ascii="Times New Roman" w:hAnsi="Times New Roman" w:cs="Times New Roman"/>
                <w:b/>
                <w:i/>
              </w:rPr>
              <w:t xml:space="preserve"> do poziomu powierzchni parapetu)</w:t>
            </w:r>
          </w:p>
        </w:tc>
        <w:tc>
          <w:tcPr>
            <w:tcW w:w="1727" w:type="dxa"/>
          </w:tcPr>
          <w:p w:rsidR="0080158A" w:rsidRPr="00516088" w:rsidRDefault="0080158A" w:rsidP="00FE12AD">
            <w:pPr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Ilość (</w:t>
            </w:r>
            <w:proofErr w:type="spellStart"/>
            <w:r w:rsidRPr="00516088">
              <w:rPr>
                <w:rFonts w:ascii="Times New Roman" w:hAnsi="Times New Roman" w:cs="Times New Roman"/>
                <w:b/>
              </w:rPr>
              <w:t>szt</w:t>
            </w:r>
            <w:proofErr w:type="spellEnd"/>
            <w:r w:rsidRPr="0051608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16088" w:rsidRPr="00516088" w:rsidTr="0080158A">
        <w:trPr>
          <w:trHeight w:val="257"/>
        </w:trPr>
        <w:tc>
          <w:tcPr>
            <w:tcW w:w="2210" w:type="dxa"/>
          </w:tcPr>
          <w:p w:rsidR="0080158A" w:rsidRPr="00516088" w:rsidRDefault="0080158A" w:rsidP="0080158A">
            <w:r w:rsidRPr="00516088">
              <w:t>Budynek 1 – hall</w:t>
            </w:r>
          </w:p>
        </w:tc>
        <w:tc>
          <w:tcPr>
            <w:tcW w:w="2064" w:type="dxa"/>
          </w:tcPr>
          <w:p w:rsidR="0080158A" w:rsidRPr="00516088" w:rsidRDefault="0080158A" w:rsidP="0080158A">
            <w:r w:rsidRPr="00516088">
              <w:t>116,0</w:t>
            </w:r>
          </w:p>
        </w:tc>
        <w:tc>
          <w:tcPr>
            <w:tcW w:w="2641" w:type="dxa"/>
          </w:tcPr>
          <w:p w:rsidR="0080158A" w:rsidRPr="00516088" w:rsidRDefault="0080158A" w:rsidP="0080158A">
            <w:r w:rsidRPr="00516088">
              <w:t>265,0</w:t>
            </w:r>
          </w:p>
        </w:tc>
        <w:tc>
          <w:tcPr>
            <w:tcW w:w="1727" w:type="dxa"/>
          </w:tcPr>
          <w:p w:rsidR="0080158A" w:rsidRPr="00516088" w:rsidRDefault="0080158A" w:rsidP="0080158A">
            <w:r w:rsidRPr="00516088">
              <w:t>1</w:t>
            </w:r>
          </w:p>
        </w:tc>
      </w:tr>
      <w:tr w:rsidR="00516088" w:rsidRPr="00516088" w:rsidTr="0080158A">
        <w:trPr>
          <w:trHeight w:val="257"/>
        </w:trPr>
        <w:tc>
          <w:tcPr>
            <w:tcW w:w="2210" w:type="dxa"/>
          </w:tcPr>
          <w:p w:rsidR="0080158A" w:rsidRPr="00516088" w:rsidRDefault="0080158A" w:rsidP="0080158A">
            <w:r w:rsidRPr="00516088">
              <w:t>Budynek 1 – hall</w:t>
            </w:r>
          </w:p>
        </w:tc>
        <w:tc>
          <w:tcPr>
            <w:tcW w:w="2064" w:type="dxa"/>
          </w:tcPr>
          <w:p w:rsidR="0080158A" w:rsidRPr="00516088" w:rsidRDefault="0080158A" w:rsidP="0080158A">
            <w:r w:rsidRPr="00516088">
              <w:t>266,0</w:t>
            </w:r>
          </w:p>
        </w:tc>
        <w:tc>
          <w:tcPr>
            <w:tcW w:w="2641" w:type="dxa"/>
          </w:tcPr>
          <w:p w:rsidR="0080158A" w:rsidRPr="00516088" w:rsidRDefault="0080158A" w:rsidP="0080158A">
            <w:r w:rsidRPr="00516088">
              <w:t>265,0</w:t>
            </w:r>
          </w:p>
        </w:tc>
        <w:tc>
          <w:tcPr>
            <w:tcW w:w="1727" w:type="dxa"/>
          </w:tcPr>
          <w:p w:rsidR="0080158A" w:rsidRPr="00516088" w:rsidRDefault="0080158A" w:rsidP="0080158A">
            <w:r w:rsidRPr="00516088">
              <w:t>2</w:t>
            </w:r>
          </w:p>
        </w:tc>
      </w:tr>
      <w:tr w:rsidR="00516088" w:rsidRPr="00516088" w:rsidTr="0080158A">
        <w:trPr>
          <w:trHeight w:val="257"/>
        </w:trPr>
        <w:tc>
          <w:tcPr>
            <w:tcW w:w="2210" w:type="dxa"/>
          </w:tcPr>
          <w:p w:rsidR="0080158A" w:rsidRPr="00516088" w:rsidRDefault="0080158A" w:rsidP="0080158A">
            <w:r w:rsidRPr="00516088">
              <w:t>Budynek 1 – hall</w:t>
            </w:r>
          </w:p>
        </w:tc>
        <w:tc>
          <w:tcPr>
            <w:tcW w:w="2064" w:type="dxa"/>
          </w:tcPr>
          <w:p w:rsidR="0080158A" w:rsidRPr="00516088" w:rsidRDefault="0080158A" w:rsidP="0080158A">
            <w:r w:rsidRPr="00516088">
              <w:t>113,0</w:t>
            </w:r>
          </w:p>
        </w:tc>
        <w:tc>
          <w:tcPr>
            <w:tcW w:w="2641" w:type="dxa"/>
          </w:tcPr>
          <w:p w:rsidR="0080158A" w:rsidRPr="00516088" w:rsidRDefault="0080158A" w:rsidP="0080158A">
            <w:r w:rsidRPr="00516088">
              <w:t>266,7</w:t>
            </w:r>
          </w:p>
        </w:tc>
        <w:tc>
          <w:tcPr>
            <w:tcW w:w="1727" w:type="dxa"/>
          </w:tcPr>
          <w:p w:rsidR="0080158A" w:rsidRPr="00516088" w:rsidRDefault="0080158A" w:rsidP="0080158A">
            <w:r w:rsidRPr="00516088">
              <w:t>1</w:t>
            </w:r>
          </w:p>
        </w:tc>
      </w:tr>
      <w:tr w:rsidR="00516088" w:rsidRPr="00516088" w:rsidTr="0080158A">
        <w:trPr>
          <w:trHeight w:val="257"/>
        </w:trPr>
        <w:tc>
          <w:tcPr>
            <w:tcW w:w="2210" w:type="dxa"/>
          </w:tcPr>
          <w:p w:rsidR="0080158A" w:rsidRPr="00516088" w:rsidRDefault="0080158A" w:rsidP="0080158A">
            <w:r w:rsidRPr="00516088">
              <w:t>Budynek 1 – hall</w:t>
            </w:r>
          </w:p>
        </w:tc>
        <w:tc>
          <w:tcPr>
            <w:tcW w:w="2064" w:type="dxa"/>
          </w:tcPr>
          <w:p w:rsidR="0080158A" w:rsidRPr="00516088" w:rsidRDefault="0080158A" w:rsidP="0080158A">
            <w:r w:rsidRPr="00516088">
              <w:t>233,0</w:t>
            </w:r>
          </w:p>
        </w:tc>
        <w:tc>
          <w:tcPr>
            <w:tcW w:w="2641" w:type="dxa"/>
          </w:tcPr>
          <w:p w:rsidR="0080158A" w:rsidRPr="00516088" w:rsidRDefault="0080158A" w:rsidP="0080158A">
            <w:r w:rsidRPr="00516088">
              <w:t>265,9</w:t>
            </w:r>
          </w:p>
        </w:tc>
        <w:tc>
          <w:tcPr>
            <w:tcW w:w="1727" w:type="dxa"/>
          </w:tcPr>
          <w:p w:rsidR="0080158A" w:rsidRPr="00516088" w:rsidRDefault="0080158A" w:rsidP="0080158A">
            <w:r w:rsidRPr="00516088">
              <w:t>1</w:t>
            </w:r>
          </w:p>
        </w:tc>
      </w:tr>
      <w:tr w:rsidR="00516088" w:rsidRPr="00516088" w:rsidTr="0080158A">
        <w:trPr>
          <w:trHeight w:val="257"/>
        </w:trPr>
        <w:tc>
          <w:tcPr>
            <w:tcW w:w="2210" w:type="dxa"/>
          </w:tcPr>
          <w:p w:rsidR="0080158A" w:rsidRPr="00516088" w:rsidRDefault="0080158A" w:rsidP="0080158A">
            <w:r w:rsidRPr="00516088">
              <w:t>Budynek 1 – hall</w:t>
            </w:r>
          </w:p>
        </w:tc>
        <w:tc>
          <w:tcPr>
            <w:tcW w:w="2064" w:type="dxa"/>
          </w:tcPr>
          <w:p w:rsidR="0080158A" w:rsidRPr="00516088" w:rsidRDefault="0080158A" w:rsidP="0080158A">
            <w:r w:rsidRPr="00516088">
              <w:t>173,0</w:t>
            </w:r>
          </w:p>
        </w:tc>
        <w:tc>
          <w:tcPr>
            <w:tcW w:w="2641" w:type="dxa"/>
          </w:tcPr>
          <w:p w:rsidR="0080158A" w:rsidRPr="00516088" w:rsidRDefault="0080158A" w:rsidP="0080158A">
            <w:r w:rsidRPr="00516088">
              <w:t>266,0</w:t>
            </w:r>
          </w:p>
        </w:tc>
        <w:tc>
          <w:tcPr>
            <w:tcW w:w="1727" w:type="dxa"/>
          </w:tcPr>
          <w:p w:rsidR="0080158A" w:rsidRPr="00516088" w:rsidRDefault="0080158A" w:rsidP="0080158A">
            <w:r w:rsidRPr="00516088">
              <w:t>1</w:t>
            </w:r>
          </w:p>
        </w:tc>
      </w:tr>
    </w:tbl>
    <w:p w:rsidR="0080158A" w:rsidRPr="00516088" w:rsidRDefault="0080158A" w:rsidP="0080158A">
      <w:pPr>
        <w:spacing w:after="0"/>
        <w:jc w:val="center"/>
        <w:rPr>
          <w:rFonts w:ascii="Times New Roman" w:hAnsi="Times New Roman" w:cs="Times New Roman"/>
          <w:b/>
        </w:rPr>
      </w:pPr>
    </w:p>
    <w:p w:rsidR="0080158A" w:rsidRPr="00516088" w:rsidRDefault="0080158A" w:rsidP="0080158A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16088">
        <w:rPr>
          <w:rFonts w:ascii="Times New Roman" w:hAnsi="Times New Roman" w:cs="Times New Roman"/>
          <w:u w:val="single"/>
        </w:rPr>
        <w:t xml:space="preserve">Wymagania użytkowe dla rolet </w:t>
      </w:r>
      <w:proofErr w:type="spellStart"/>
      <w:r w:rsidRPr="00516088">
        <w:rPr>
          <w:rFonts w:ascii="Times New Roman" w:hAnsi="Times New Roman" w:cs="Times New Roman"/>
          <w:u w:val="single"/>
        </w:rPr>
        <w:t>wolnowiszących</w:t>
      </w:r>
      <w:proofErr w:type="spellEnd"/>
      <w:r w:rsidRPr="00516088">
        <w:rPr>
          <w:rFonts w:ascii="Times New Roman" w:hAnsi="Times New Roman" w:cs="Times New Roman"/>
          <w:u w:val="single"/>
        </w:rPr>
        <w:t xml:space="preserve"> materiałowych:</w:t>
      </w:r>
    </w:p>
    <w:p w:rsidR="0080158A" w:rsidRPr="00516088" w:rsidRDefault="0080158A" w:rsidP="0080158A">
      <w:pPr>
        <w:pStyle w:val="Textbody"/>
        <w:spacing w:after="0"/>
        <w:jc w:val="both"/>
        <w:rPr>
          <w:rStyle w:val="StrongEmphasis"/>
          <w:rFonts w:ascii="Times New Roman" w:hAnsi="Times New Roman" w:cs="Times New Roman"/>
          <w:b w:val="0"/>
          <w:sz w:val="22"/>
          <w:szCs w:val="22"/>
        </w:rPr>
      </w:pP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- montaż do sufitu;</w:t>
      </w:r>
    </w:p>
    <w:p w:rsidR="0080158A" w:rsidRPr="00516088" w:rsidRDefault="0080158A" w:rsidP="0080158A">
      <w:pPr>
        <w:pStyle w:val="Textbody"/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- tkanina podgumowana z powłoką odbijającą promienie słoneczne;</w:t>
      </w:r>
    </w:p>
    <w:p w:rsidR="0080158A" w:rsidRPr="00516088" w:rsidRDefault="0080158A" w:rsidP="0080158A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- precyzyjne sterowanie</w:t>
      </w:r>
      <w:r w:rsidRPr="00516088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Pr="00516088">
        <w:rPr>
          <w:rFonts w:ascii="Times New Roman" w:hAnsi="Times New Roman" w:cs="Times New Roman"/>
          <w:sz w:val="22"/>
          <w:szCs w:val="22"/>
        </w:rPr>
        <w:t xml:space="preserve"> mechanizm sznurkowy/koralikowy;</w:t>
      </w:r>
      <w:r w:rsidR="001138BE" w:rsidRPr="00516088">
        <w:rPr>
          <w:rFonts w:ascii="Times New Roman" w:hAnsi="Times New Roman" w:cs="Times New Roman"/>
          <w:sz w:val="22"/>
          <w:szCs w:val="22"/>
        </w:rPr>
        <w:t xml:space="preserve"> obciążnik łańcuszka/koralika;</w:t>
      </w:r>
    </w:p>
    <w:p w:rsidR="0080158A" w:rsidRPr="00516088" w:rsidRDefault="0080158A" w:rsidP="008015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  <w:r w:rsidRPr="00516088">
        <w:rPr>
          <w:rFonts w:ascii="Times New Roman" w:hAnsi="Times New Roman" w:cs="Times New Roman"/>
        </w:rPr>
        <w:t xml:space="preserve">- obciążnik </w:t>
      </w:r>
      <w:proofErr w:type="spellStart"/>
      <w:r w:rsidRPr="00516088">
        <w:rPr>
          <w:rFonts w:ascii="Times New Roman" w:hAnsi="Times New Roman" w:cs="Times New Roman"/>
        </w:rPr>
        <w:t>roletowy</w:t>
      </w:r>
      <w:proofErr w:type="spellEnd"/>
      <w:r w:rsidRPr="00516088">
        <w:rPr>
          <w:rFonts w:ascii="Times New Roman" w:hAnsi="Times New Roman" w:cs="Times New Roman"/>
        </w:rPr>
        <w:t>;</w:t>
      </w:r>
    </w:p>
    <w:p w:rsidR="0080158A" w:rsidRPr="00516088" w:rsidRDefault="0080158A" w:rsidP="0080158A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Fonts w:ascii="Times New Roman" w:hAnsi="Times New Roman" w:cs="Times New Roman"/>
          <w:sz w:val="22"/>
          <w:szCs w:val="22"/>
        </w:rPr>
        <w:t>- rurka aluminium, Ø32</w:t>
      </w:r>
    </w:p>
    <w:p w:rsidR="0080158A" w:rsidRPr="00516088" w:rsidRDefault="0080158A" w:rsidP="0080158A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Fonts w:ascii="Times New Roman" w:hAnsi="Times New Roman" w:cs="Times New Roman"/>
          <w:sz w:val="22"/>
          <w:szCs w:val="22"/>
        </w:rPr>
        <w:t>- mechanizm stalowy lub aluminium;</w:t>
      </w:r>
    </w:p>
    <w:p w:rsidR="0080158A" w:rsidRPr="00516088" w:rsidRDefault="0080158A" w:rsidP="0080158A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Fonts w:ascii="Times New Roman" w:hAnsi="Times New Roman" w:cs="Times New Roman"/>
          <w:sz w:val="22"/>
          <w:szCs w:val="22"/>
        </w:rPr>
        <w:t>- sposób rozsuwania: dół-góra;</w:t>
      </w:r>
    </w:p>
    <w:p w:rsidR="0080158A" w:rsidRPr="00516088" w:rsidRDefault="0080158A" w:rsidP="008015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</w:pPr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 xml:space="preserve">- rolety po zamontowaniu nie mogą zawadzać ani </w:t>
      </w:r>
      <w:proofErr w:type="spellStart"/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>haczyć</w:t>
      </w:r>
      <w:proofErr w:type="spellEnd"/>
      <w:r w:rsidR="000F27AD"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 xml:space="preserve"> o klamki i inne elementy okien i ścian</w:t>
      </w:r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>;</w:t>
      </w:r>
    </w:p>
    <w:p w:rsidR="0080158A" w:rsidRPr="00516088" w:rsidRDefault="0080158A" w:rsidP="008015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</w:pPr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>- rolety musza być zamontowane symetrycznie w stosunku do okna i wyglądać estetycznie (boki rolet w równych odległościach od krawędzi skrzydeł/ram okien).</w:t>
      </w:r>
    </w:p>
    <w:p w:rsidR="00145408" w:rsidRPr="00516088" w:rsidRDefault="00145408" w:rsidP="009A5E90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</w:rPr>
      </w:pPr>
    </w:p>
    <w:p w:rsidR="00145408" w:rsidRPr="00516088" w:rsidRDefault="00145408" w:rsidP="009A5E90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</w:rPr>
      </w:pPr>
    </w:p>
    <w:p w:rsidR="00807739" w:rsidRPr="00516088" w:rsidRDefault="0080158A" w:rsidP="0013449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516088">
        <w:rPr>
          <w:rFonts w:ascii="Times New Roman" w:hAnsi="Times New Roman" w:cs="Times New Roman"/>
          <w:b/>
          <w:sz w:val="26"/>
          <w:szCs w:val="26"/>
        </w:rPr>
        <w:t xml:space="preserve">2b) </w:t>
      </w:r>
      <w:r w:rsidR="00807739" w:rsidRPr="00516088">
        <w:rPr>
          <w:rFonts w:ascii="Times New Roman" w:hAnsi="Times New Roman" w:cs="Times New Roman"/>
          <w:b/>
          <w:sz w:val="26"/>
          <w:szCs w:val="26"/>
        </w:rPr>
        <w:t>Rolety materiałowe w kasecie z prowadnicami i mechanizmem łańcuszkowym.</w:t>
      </w:r>
      <w:r w:rsidR="000F334D" w:rsidRPr="00516088">
        <w:rPr>
          <w:rFonts w:ascii="Times New Roman" w:hAnsi="Times New Roman" w:cs="Times New Roman"/>
          <w:b/>
          <w:sz w:val="26"/>
          <w:szCs w:val="26"/>
        </w:rPr>
        <w:t xml:space="preserve"> Prowadnice </w:t>
      </w:r>
      <w:r w:rsidR="00145408" w:rsidRPr="00516088">
        <w:rPr>
          <w:rFonts w:ascii="Times New Roman" w:hAnsi="Times New Roman" w:cs="Times New Roman"/>
          <w:b/>
          <w:sz w:val="26"/>
          <w:szCs w:val="26"/>
        </w:rPr>
        <w:t xml:space="preserve">boczne </w:t>
      </w:r>
      <w:r w:rsidR="000F334D" w:rsidRPr="00516088">
        <w:rPr>
          <w:rFonts w:ascii="Times New Roman" w:hAnsi="Times New Roman" w:cs="Times New Roman"/>
          <w:b/>
          <w:sz w:val="26"/>
          <w:szCs w:val="26"/>
        </w:rPr>
        <w:t>aluminiowe. M</w:t>
      </w:r>
      <w:r w:rsidR="000F334D" w:rsidRPr="00516088">
        <w:rPr>
          <w:rFonts w:ascii="Times New Roman" w:eastAsia="NSimSun" w:hAnsi="Times New Roman" w:cs="Times New Roman"/>
          <w:b/>
          <w:kern w:val="3"/>
          <w:sz w:val="26"/>
          <w:szCs w:val="26"/>
          <w:shd w:val="clear" w:color="auto" w:fill="FFFFFF"/>
          <w:lang w:eastAsia="zh-CN" w:bidi="hi-IN"/>
        </w:rPr>
        <w:t xml:space="preserve">ateriał podgumowany </w:t>
      </w:r>
      <w:r w:rsidR="003F2FCA">
        <w:rPr>
          <w:rFonts w:ascii="Times New Roman" w:eastAsia="NSimSun" w:hAnsi="Times New Roman" w:cs="Times New Roman"/>
          <w:b/>
          <w:kern w:val="3"/>
          <w:sz w:val="26"/>
          <w:szCs w:val="26"/>
          <w:shd w:val="clear" w:color="auto" w:fill="FFFFFF"/>
          <w:lang w:eastAsia="zh-CN" w:bidi="hi-IN"/>
        </w:rPr>
        <w:t xml:space="preserve">odbijający promienie słoneczne. </w:t>
      </w:r>
      <w:r w:rsidRPr="00516088">
        <w:rPr>
          <w:rFonts w:ascii="Times New Roman" w:eastAsia="NSimSun" w:hAnsi="Times New Roman" w:cs="Times New Roman"/>
          <w:b/>
          <w:kern w:val="3"/>
          <w:sz w:val="26"/>
          <w:szCs w:val="26"/>
          <w:shd w:val="clear" w:color="auto" w:fill="FFFFFF"/>
          <w:lang w:eastAsia="zh-CN" w:bidi="hi-IN"/>
        </w:rPr>
        <w:t>Wariant II</w:t>
      </w:r>
    </w:p>
    <w:tbl>
      <w:tblPr>
        <w:tblStyle w:val="Tabela-Siatka"/>
        <w:tblW w:w="9065" w:type="dxa"/>
        <w:tblLook w:val="04A0" w:firstRow="1" w:lastRow="0" w:firstColumn="1" w:lastColumn="0" w:noHBand="0" w:noVBand="1"/>
      </w:tblPr>
      <w:tblGrid>
        <w:gridCol w:w="2210"/>
        <w:gridCol w:w="2064"/>
        <w:gridCol w:w="2641"/>
        <w:gridCol w:w="2150"/>
      </w:tblGrid>
      <w:tr w:rsidR="00516088" w:rsidRPr="00516088" w:rsidTr="00192D4B">
        <w:trPr>
          <w:trHeight w:val="1224"/>
        </w:trPr>
        <w:tc>
          <w:tcPr>
            <w:tcW w:w="2210" w:type="dxa"/>
          </w:tcPr>
          <w:p w:rsidR="00807739" w:rsidRPr="00516088" w:rsidRDefault="00807739" w:rsidP="00C927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Miejsce</w:t>
            </w:r>
            <w:r w:rsidR="0013449C" w:rsidRPr="00516088">
              <w:rPr>
                <w:rFonts w:ascii="Times New Roman" w:hAnsi="Times New Roman" w:cs="Times New Roman"/>
                <w:b/>
              </w:rPr>
              <w:t xml:space="preserve"> montażu</w:t>
            </w:r>
          </w:p>
        </w:tc>
        <w:tc>
          <w:tcPr>
            <w:tcW w:w="2064" w:type="dxa"/>
          </w:tcPr>
          <w:p w:rsidR="00807739" w:rsidRPr="00516088" w:rsidRDefault="00807739" w:rsidP="00C927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Szerokość [cm]</w:t>
            </w:r>
          </w:p>
          <w:p w:rsidR="00807739" w:rsidRPr="00516088" w:rsidRDefault="001138BE" w:rsidP="00192D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 xml:space="preserve">(wymiar od wierzchołków listew </w:t>
            </w:r>
            <w:proofErr w:type="spellStart"/>
            <w:r w:rsidRPr="00516088">
              <w:rPr>
                <w:rFonts w:ascii="Times New Roman" w:hAnsi="Times New Roman" w:cs="Times New Roman"/>
                <w:b/>
              </w:rPr>
              <w:t>przyszybowych</w:t>
            </w:r>
            <w:proofErr w:type="spellEnd"/>
            <w:r w:rsidR="008C757F">
              <w:rPr>
                <w:rFonts w:ascii="Times New Roman" w:hAnsi="Times New Roman" w:cs="Times New Roman"/>
                <w:b/>
              </w:rPr>
              <w:t xml:space="preserve"> okiennych</w:t>
            </w:r>
            <w:bookmarkStart w:id="0" w:name="_GoBack"/>
            <w:bookmarkEnd w:id="0"/>
            <w:r w:rsidRPr="0051608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41" w:type="dxa"/>
          </w:tcPr>
          <w:p w:rsidR="00807739" w:rsidRPr="00516088" w:rsidRDefault="00807739" w:rsidP="00C927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Wysokość [cm]</w:t>
            </w:r>
          </w:p>
          <w:p w:rsidR="00807739" w:rsidRPr="00516088" w:rsidRDefault="001138BE" w:rsidP="00192D4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088">
              <w:rPr>
                <w:rFonts w:ascii="Times New Roman" w:hAnsi="Times New Roman" w:cs="Times New Roman"/>
                <w:b/>
              </w:rPr>
              <w:t xml:space="preserve">(wymiar od wierzchołków listew </w:t>
            </w:r>
            <w:proofErr w:type="spellStart"/>
            <w:r w:rsidRPr="00516088">
              <w:rPr>
                <w:rFonts w:ascii="Times New Roman" w:hAnsi="Times New Roman" w:cs="Times New Roman"/>
                <w:b/>
              </w:rPr>
              <w:t>przyszybowych</w:t>
            </w:r>
            <w:proofErr w:type="spellEnd"/>
            <w:r w:rsidR="008C757F">
              <w:rPr>
                <w:rFonts w:ascii="Times New Roman" w:hAnsi="Times New Roman" w:cs="Times New Roman"/>
                <w:b/>
              </w:rPr>
              <w:t xml:space="preserve"> okiennych</w:t>
            </w:r>
            <w:r w:rsidRPr="0051608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50" w:type="dxa"/>
          </w:tcPr>
          <w:p w:rsidR="00807739" w:rsidRPr="00516088" w:rsidRDefault="00807739" w:rsidP="00C927BF">
            <w:pPr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  <w:b/>
              </w:rPr>
              <w:t>Ilość (</w:t>
            </w:r>
            <w:proofErr w:type="spellStart"/>
            <w:r w:rsidRPr="00516088">
              <w:rPr>
                <w:rFonts w:ascii="Times New Roman" w:hAnsi="Times New Roman" w:cs="Times New Roman"/>
                <w:b/>
              </w:rPr>
              <w:t>szt</w:t>
            </w:r>
            <w:proofErr w:type="spellEnd"/>
            <w:r w:rsidRPr="0051608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16088" w:rsidRPr="00516088" w:rsidTr="00C927BF">
        <w:trPr>
          <w:trHeight w:val="257"/>
        </w:trPr>
        <w:tc>
          <w:tcPr>
            <w:tcW w:w="2210" w:type="dxa"/>
          </w:tcPr>
          <w:p w:rsidR="00807739" w:rsidRPr="00516088" w:rsidRDefault="00807739" w:rsidP="00400A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088">
              <w:rPr>
                <w:rFonts w:ascii="Times New Roman" w:hAnsi="Times New Roman" w:cs="Times New Roman"/>
              </w:rPr>
              <w:t xml:space="preserve">Budynek </w:t>
            </w:r>
            <w:r w:rsidR="00400AA5" w:rsidRPr="00516088">
              <w:rPr>
                <w:rFonts w:ascii="Times New Roman" w:hAnsi="Times New Roman" w:cs="Times New Roman"/>
              </w:rPr>
              <w:t>1</w:t>
            </w:r>
            <w:r w:rsidRPr="00516088">
              <w:rPr>
                <w:rFonts w:ascii="Times New Roman" w:hAnsi="Times New Roman" w:cs="Times New Roman"/>
              </w:rPr>
              <w:t xml:space="preserve"> – </w:t>
            </w:r>
            <w:r w:rsidR="00400AA5" w:rsidRPr="00516088">
              <w:rPr>
                <w:rFonts w:ascii="Times New Roman" w:hAnsi="Times New Roman" w:cs="Times New Roman"/>
              </w:rPr>
              <w:t>hall</w:t>
            </w:r>
          </w:p>
        </w:tc>
        <w:tc>
          <w:tcPr>
            <w:tcW w:w="2064" w:type="dxa"/>
          </w:tcPr>
          <w:p w:rsidR="00807739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641" w:type="dxa"/>
          </w:tcPr>
          <w:p w:rsidR="00807739" w:rsidRPr="00516088" w:rsidRDefault="001138BE" w:rsidP="00B1235B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161,5</w:t>
            </w:r>
          </w:p>
        </w:tc>
        <w:tc>
          <w:tcPr>
            <w:tcW w:w="2150" w:type="dxa"/>
          </w:tcPr>
          <w:p w:rsidR="00807739" w:rsidRPr="00516088" w:rsidRDefault="00400AA5" w:rsidP="00B1235B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</w:t>
            </w:r>
          </w:p>
        </w:tc>
      </w:tr>
      <w:tr w:rsidR="00400AA5" w:rsidRPr="00516088" w:rsidTr="00C927BF">
        <w:trPr>
          <w:trHeight w:val="257"/>
        </w:trPr>
        <w:tc>
          <w:tcPr>
            <w:tcW w:w="2210" w:type="dxa"/>
          </w:tcPr>
          <w:p w:rsidR="00400AA5" w:rsidRPr="00516088" w:rsidRDefault="00400AA5" w:rsidP="00400AA5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Budynek 1 – hall</w:t>
            </w:r>
          </w:p>
        </w:tc>
        <w:tc>
          <w:tcPr>
            <w:tcW w:w="2064" w:type="dxa"/>
          </w:tcPr>
          <w:p w:rsidR="00400AA5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103,5</w:t>
            </w:r>
          </w:p>
        </w:tc>
        <w:tc>
          <w:tcPr>
            <w:tcW w:w="2641" w:type="dxa"/>
          </w:tcPr>
          <w:p w:rsidR="00400AA5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2150" w:type="dxa"/>
          </w:tcPr>
          <w:p w:rsidR="00400AA5" w:rsidRPr="00516088" w:rsidRDefault="00B1235B" w:rsidP="00C927BF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</w:t>
            </w:r>
          </w:p>
        </w:tc>
      </w:tr>
      <w:tr w:rsidR="00400AA5" w:rsidRPr="00516088" w:rsidTr="00C927BF">
        <w:trPr>
          <w:trHeight w:val="257"/>
        </w:trPr>
        <w:tc>
          <w:tcPr>
            <w:tcW w:w="2210" w:type="dxa"/>
          </w:tcPr>
          <w:p w:rsidR="00400AA5" w:rsidRPr="00516088" w:rsidRDefault="00400AA5" w:rsidP="00400AA5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Budynek 1 – hall</w:t>
            </w:r>
          </w:p>
        </w:tc>
        <w:tc>
          <w:tcPr>
            <w:tcW w:w="2064" w:type="dxa"/>
          </w:tcPr>
          <w:p w:rsidR="00400AA5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641" w:type="dxa"/>
          </w:tcPr>
          <w:p w:rsidR="00400AA5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2150" w:type="dxa"/>
          </w:tcPr>
          <w:p w:rsidR="00400AA5" w:rsidRPr="00516088" w:rsidRDefault="001138BE" w:rsidP="00C927BF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4</w:t>
            </w:r>
          </w:p>
        </w:tc>
      </w:tr>
      <w:tr w:rsidR="00400AA5" w:rsidRPr="00516088" w:rsidTr="00C927BF">
        <w:trPr>
          <w:trHeight w:val="257"/>
        </w:trPr>
        <w:tc>
          <w:tcPr>
            <w:tcW w:w="2210" w:type="dxa"/>
          </w:tcPr>
          <w:p w:rsidR="00400AA5" w:rsidRPr="00516088" w:rsidRDefault="00B1235B" w:rsidP="00400AA5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Budynek 1 – hall</w:t>
            </w:r>
          </w:p>
        </w:tc>
        <w:tc>
          <w:tcPr>
            <w:tcW w:w="2064" w:type="dxa"/>
          </w:tcPr>
          <w:p w:rsidR="00400AA5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95,5</w:t>
            </w:r>
          </w:p>
        </w:tc>
        <w:tc>
          <w:tcPr>
            <w:tcW w:w="2641" w:type="dxa"/>
          </w:tcPr>
          <w:p w:rsidR="00400AA5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161,5</w:t>
            </w:r>
          </w:p>
        </w:tc>
        <w:tc>
          <w:tcPr>
            <w:tcW w:w="2150" w:type="dxa"/>
          </w:tcPr>
          <w:p w:rsidR="00400AA5" w:rsidRPr="00516088" w:rsidRDefault="00B1235B" w:rsidP="00C927BF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</w:t>
            </w:r>
          </w:p>
        </w:tc>
      </w:tr>
      <w:tr w:rsidR="00400AA5" w:rsidRPr="00516088" w:rsidTr="00C927BF">
        <w:trPr>
          <w:trHeight w:val="257"/>
        </w:trPr>
        <w:tc>
          <w:tcPr>
            <w:tcW w:w="2210" w:type="dxa"/>
          </w:tcPr>
          <w:p w:rsidR="00400AA5" w:rsidRPr="00516088" w:rsidRDefault="00B1235B" w:rsidP="00400AA5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Budynek 1 – hall</w:t>
            </w:r>
          </w:p>
        </w:tc>
        <w:tc>
          <w:tcPr>
            <w:tcW w:w="2064" w:type="dxa"/>
          </w:tcPr>
          <w:p w:rsidR="00400AA5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103,5</w:t>
            </w:r>
          </w:p>
        </w:tc>
        <w:tc>
          <w:tcPr>
            <w:tcW w:w="2641" w:type="dxa"/>
          </w:tcPr>
          <w:p w:rsidR="00400AA5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2150" w:type="dxa"/>
          </w:tcPr>
          <w:p w:rsidR="00400AA5" w:rsidRPr="00516088" w:rsidRDefault="00B1235B" w:rsidP="00C927BF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</w:t>
            </w:r>
          </w:p>
        </w:tc>
      </w:tr>
      <w:tr w:rsidR="001138BE" w:rsidRPr="00516088" w:rsidTr="00C927BF">
        <w:trPr>
          <w:trHeight w:val="257"/>
        </w:trPr>
        <w:tc>
          <w:tcPr>
            <w:tcW w:w="2210" w:type="dxa"/>
          </w:tcPr>
          <w:p w:rsidR="001138BE" w:rsidRPr="00516088" w:rsidRDefault="001138BE" w:rsidP="00400AA5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lastRenderedPageBreak/>
              <w:t>Budynek 1 – hall</w:t>
            </w:r>
          </w:p>
        </w:tc>
        <w:tc>
          <w:tcPr>
            <w:tcW w:w="2064" w:type="dxa"/>
          </w:tcPr>
          <w:p w:rsidR="001138BE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106,5</w:t>
            </w:r>
          </w:p>
        </w:tc>
        <w:tc>
          <w:tcPr>
            <w:tcW w:w="2641" w:type="dxa"/>
          </w:tcPr>
          <w:p w:rsidR="001138BE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169,5</w:t>
            </w:r>
          </w:p>
        </w:tc>
        <w:tc>
          <w:tcPr>
            <w:tcW w:w="2150" w:type="dxa"/>
          </w:tcPr>
          <w:p w:rsidR="001138BE" w:rsidRPr="00516088" w:rsidRDefault="001138BE" w:rsidP="00C927BF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2</w:t>
            </w:r>
          </w:p>
        </w:tc>
      </w:tr>
      <w:tr w:rsidR="000F27AD" w:rsidRPr="00516088" w:rsidTr="00C927BF">
        <w:trPr>
          <w:trHeight w:val="257"/>
        </w:trPr>
        <w:tc>
          <w:tcPr>
            <w:tcW w:w="2210" w:type="dxa"/>
          </w:tcPr>
          <w:p w:rsidR="000F27AD" w:rsidRPr="00516088" w:rsidRDefault="000F27AD" w:rsidP="00400AA5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Budynek 1 – hall</w:t>
            </w:r>
          </w:p>
        </w:tc>
        <w:tc>
          <w:tcPr>
            <w:tcW w:w="2064" w:type="dxa"/>
          </w:tcPr>
          <w:p w:rsidR="000F27AD" w:rsidRPr="00516088" w:rsidRDefault="000F27AD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106,5</w:t>
            </w:r>
          </w:p>
        </w:tc>
        <w:tc>
          <w:tcPr>
            <w:tcW w:w="2641" w:type="dxa"/>
          </w:tcPr>
          <w:p w:rsidR="000F27AD" w:rsidRPr="00516088" w:rsidRDefault="000F27AD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2150" w:type="dxa"/>
          </w:tcPr>
          <w:p w:rsidR="000F27AD" w:rsidRPr="00516088" w:rsidRDefault="000F27AD" w:rsidP="00C927BF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2</w:t>
            </w:r>
          </w:p>
        </w:tc>
      </w:tr>
      <w:tr w:rsidR="001138BE" w:rsidRPr="00516088" w:rsidTr="00C927BF">
        <w:trPr>
          <w:trHeight w:val="257"/>
        </w:trPr>
        <w:tc>
          <w:tcPr>
            <w:tcW w:w="2210" w:type="dxa"/>
          </w:tcPr>
          <w:p w:rsidR="001138BE" w:rsidRPr="00516088" w:rsidRDefault="00192D4B" w:rsidP="00400AA5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Budynek 1 – hall</w:t>
            </w:r>
          </w:p>
        </w:tc>
        <w:tc>
          <w:tcPr>
            <w:tcW w:w="2064" w:type="dxa"/>
          </w:tcPr>
          <w:p w:rsidR="001138BE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641" w:type="dxa"/>
          </w:tcPr>
          <w:p w:rsidR="001138BE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169,5</w:t>
            </w:r>
          </w:p>
        </w:tc>
        <w:tc>
          <w:tcPr>
            <w:tcW w:w="2150" w:type="dxa"/>
          </w:tcPr>
          <w:p w:rsidR="001138BE" w:rsidRPr="00516088" w:rsidRDefault="001138BE" w:rsidP="00C927BF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</w:t>
            </w:r>
          </w:p>
        </w:tc>
      </w:tr>
      <w:tr w:rsidR="001138BE" w:rsidRPr="00516088" w:rsidTr="00C927BF">
        <w:trPr>
          <w:trHeight w:val="257"/>
        </w:trPr>
        <w:tc>
          <w:tcPr>
            <w:tcW w:w="2210" w:type="dxa"/>
          </w:tcPr>
          <w:p w:rsidR="001138BE" w:rsidRPr="00516088" w:rsidRDefault="00192D4B" w:rsidP="00400AA5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Budynek 1 – hall</w:t>
            </w:r>
          </w:p>
        </w:tc>
        <w:tc>
          <w:tcPr>
            <w:tcW w:w="2064" w:type="dxa"/>
          </w:tcPr>
          <w:p w:rsidR="001138BE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2641" w:type="dxa"/>
          </w:tcPr>
          <w:p w:rsidR="001138BE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161,5</w:t>
            </w:r>
          </w:p>
        </w:tc>
        <w:tc>
          <w:tcPr>
            <w:tcW w:w="2150" w:type="dxa"/>
          </w:tcPr>
          <w:p w:rsidR="001138BE" w:rsidRPr="00516088" w:rsidRDefault="001138BE" w:rsidP="00C927BF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</w:t>
            </w:r>
          </w:p>
        </w:tc>
      </w:tr>
      <w:tr w:rsidR="001138BE" w:rsidRPr="00516088" w:rsidTr="00C927BF">
        <w:trPr>
          <w:trHeight w:val="257"/>
        </w:trPr>
        <w:tc>
          <w:tcPr>
            <w:tcW w:w="2210" w:type="dxa"/>
          </w:tcPr>
          <w:p w:rsidR="001138BE" w:rsidRPr="00516088" w:rsidRDefault="00192D4B" w:rsidP="00400AA5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Budynek 1 – hall</w:t>
            </w:r>
          </w:p>
        </w:tc>
        <w:tc>
          <w:tcPr>
            <w:tcW w:w="2064" w:type="dxa"/>
          </w:tcPr>
          <w:p w:rsidR="001138BE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162,5</w:t>
            </w:r>
          </w:p>
        </w:tc>
        <w:tc>
          <w:tcPr>
            <w:tcW w:w="2641" w:type="dxa"/>
          </w:tcPr>
          <w:p w:rsidR="001138BE" w:rsidRPr="00516088" w:rsidRDefault="001138BE" w:rsidP="00C927BF">
            <w:pPr>
              <w:jc w:val="center"/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2150" w:type="dxa"/>
          </w:tcPr>
          <w:p w:rsidR="001138BE" w:rsidRPr="00516088" w:rsidRDefault="001138BE" w:rsidP="00C927BF">
            <w:pPr>
              <w:rPr>
                <w:rFonts w:ascii="Times New Roman" w:hAnsi="Times New Roman" w:cs="Times New Roman"/>
              </w:rPr>
            </w:pPr>
            <w:r w:rsidRPr="00516088">
              <w:rPr>
                <w:rFonts w:ascii="Times New Roman" w:hAnsi="Times New Roman" w:cs="Times New Roman"/>
              </w:rPr>
              <w:t>1</w:t>
            </w:r>
          </w:p>
        </w:tc>
      </w:tr>
    </w:tbl>
    <w:p w:rsidR="000B1896" w:rsidRPr="00516088" w:rsidRDefault="000B1896" w:rsidP="00825421">
      <w:pPr>
        <w:pStyle w:val="Textbody"/>
        <w:spacing w:after="0"/>
        <w:jc w:val="both"/>
        <w:rPr>
          <w:rFonts w:ascii="Arial" w:hAnsi="Arial"/>
          <w:shd w:val="clear" w:color="auto" w:fill="FFFFFF"/>
        </w:rPr>
      </w:pPr>
    </w:p>
    <w:p w:rsidR="00F93864" w:rsidRPr="00516088" w:rsidRDefault="000F334D" w:rsidP="0080773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16088">
        <w:rPr>
          <w:rFonts w:ascii="Times New Roman" w:hAnsi="Times New Roman" w:cs="Times New Roman"/>
          <w:u w:val="single"/>
        </w:rPr>
        <w:t xml:space="preserve">Wymagania użytkowe dla </w:t>
      </w:r>
      <w:r w:rsidR="00807739" w:rsidRPr="00516088">
        <w:rPr>
          <w:rFonts w:ascii="Times New Roman" w:hAnsi="Times New Roman" w:cs="Times New Roman"/>
          <w:u w:val="single"/>
        </w:rPr>
        <w:t>rolet materiałowych:</w:t>
      </w:r>
    </w:p>
    <w:p w:rsidR="00807739" w:rsidRPr="00516088" w:rsidRDefault="00807739" w:rsidP="00807739">
      <w:pPr>
        <w:pStyle w:val="Textbody"/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 xml:space="preserve">- montaż na istniejącym oknie </w:t>
      </w:r>
      <w:r w:rsidR="00400AA5"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metalowym</w:t>
      </w: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 xml:space="preserve">; prowadnice </w:t>
      </w:r>
      <w:r w:rsidR="00192D4B"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 xml:space="preserve">aluminiowe </w:t>
      </w: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przyklejane na listwy</w:t>
      </w:r>
      <w:r w:rsidR="00192D4B"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192D4B"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przyszybowe</w:t>
      </w:r>
      <w:proofErr w:type="spellEnd"/>
      <w:r w:rsidR="00145408"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;</w:t>
      </w: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807739" w:rsidRPr="00516088" w:rsidRDefault="00807739" w:rsidP="00807739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- precyzyjne sterowanie</w:t>
      </w:r>
      <w:r w:rsidRPr="00516088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Pr="00516088">
        <w:rPr>
          <w:rFonts w:ascii="Times New Roman" w:hAnsi="Times New Roman" w:cs="Times New Roman"/>
          <w:sz w:val="22"/>
          <w:szCs w:val="22"/>
        </w:rPr>
        <w:t xml:space="preserve"> mechanizm sznurkowy/koralikowy</w:t>
      </w:r>
      <w:r w:rsidR="00145408" w:rsidRPr="00516088">
        <w:rPr>
          <w:rFonts w:ascii="Times New Roman" w:hAnsi="Times New Roman" w:cs="Times New Roman"/>
          <w:sz w:val="22"/>
          <w:szCs w:val="22"/>
        </w:rPr>
        <w:t>;</w:t>
      </w:r>
      <w:r w:rsidR="0080158A" w:rsidRPr="00516088">
        <w:rPr>
          <w:rFonts w:ascii="Times New Roman" w:hAnsi="Times New Roman" w:cs="Times New Roman"/>
          <w:sz w:val="22"/>
          <w:szCs w:val="22"/>
        </w:rPr>
        <w:t xml:space="preserve"> napinacz koralika</w:t>
      </w:r>
      <w:r w:rsidR="00192D4B" w:rsidRPr="00516088">
        <w:rPr>
          <w:rFonts w:ascii="Times New Roman" w:hAnsi="Times New Roman" w:cs="Times New Roman"/>
          <w:sz w:val="22"/>
          <w:szCs w:val="22"/>
        </w:rPr>
        <w:t>/łańcuszka</w:t>
      </w:r>
      <w:r w:rsidR="0080158A" w:rsidRPr="00516088">
        <w:rPr>
          <w:rFonts w:ascii="Times New Roman" w:hAnsi="Times New Roman" w:cs="Times New Roman"/>
          <w:sz w:val="22"/>
          <w:szCs w:val="22"/>
        </w:rPr>
        <w:t>,</w:t>
      </w:r>
    </w:p>
    <w:p w:rsidR="00807739" w:rsidRPr="00516088" w:rsidRDefault="00807739" w:rsidP="00807739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Style w:val="StrongEmphasis"/>
          <w:rFonts w:ascii="Times New Roman" w:hAnsi="Times New Roman" w:cs="Times New Roman"/>
          <w:b w:val="0"/>
          <w:sz w:val="22"/>
          <w:szCs w:val="22"/>
        </w:rPr>
        <w:t>- kasetka z aluminium</w:t>
      </w:r>
      <w:r w:rsidRPr="00516088">
        <w:rPr>
          <w:rFonts w:ascii="Times New Roman" w:hAnsi="Times New Roman" w:cs="Times New Roman"/>
          <w:b/>
          <w:sz w:val="22"/>
          <w:szCs w:val="22"/>
        </w:rPr>
        <w:t xml:space="preserve">– </w:t>
      </w:r>
      <w:r w:rsidRPr="00516088">
        <w:rPr>
          <w:rFonts w:ascii="Times New Roman" w:hAnsi="Times New Roman" w:cs="Times New Roman"/>
          <w:sz w:val="22"/>
          <w:szCs w:val="22"/>
        </w:rPr>
        <w:t>zakrywająca mechanizm, tworząca kolorystycznie jednolitą całość</w:t>
      </w:r>
      <w:r w:rsidR="00145408" w:rsidRPr="00516088">
        <w:rPr>
          <w:rFonts w:ascii="Times New Roman" w:hAnsi="Times New Roman" w:cs="Times New Roman"/>
          <w:sz w:val="22"/>
          <w:szCs w:val="22"/>
        </w:rPr>
        <w:t>;</w:t>
      </w:r>
    </w:p>
    <w:p w:rsidR="00F93864" w:rsidRPr="00516088" w:rsidRDefault="00F93864" w:rsidP="00807739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Fonts w:ascii="Times New Roman" w:hAnsi="Times New Roman" w:cs="Times New Roman"/>
          <w:sz w:val="22"/>
          <w:szCs w:val="22"/>
        </w:rPr>
        <w:t>- pro</w:t>
      </w:r>
      <w:r w:rsidR="000F334D" w:rsidRPr="00516088">
        <w:rPr>
          <w:rFonts w:ascii="Times New Roman" w:hAnsi="Times New Roman" w:cs="Times New Roman"/>
          <w:sz w:val="22"/>
          <w:szCs w:val="22"/>
        </w:rPr>
        <w:t>wadnice przestrzenne aluminiowe</w:t>
      </w:r>
      <w:r w:rsidR="00145408" w:rsidRPr="00516088">
        <w:rPr>
          <w:rFonts w:ascii="Times New Roman" w:hAnsi="Times New Roman" w:cs="Times New Roman"/>
          <w:sz w:val="22"/>
          <w:szCs w:val="22"/>
        </w:rPr>
        <w:t>;</w:t>
      </w:r>
    </w:p>
    <w:p w:rsidR="00807739" w:rsidRPr="00516088" w:rsidRDefault="00807739" w:rsidP="00807739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16088">
        <w:rPr>
          <w:rFonts w:ascii="Times New Roman" w:hAnsi="Times New Roman" w:cs="Times New Roman"/>
          <w:sz w:val="22"/>
          <w:szCs w:val="22"/>
        </w:rPr>
        <w:t>- sposób rozsuwania: dół-góra</w:t>
      </w:r>
      <w:r w:rsidR="00145408" w:rsidRPr="00516088">
        <w:rPr>
          <w:rFonts w:ascii="Times New Roman" w:hAnsi="Times New Roman" w:cs="Times New Roman"/>
          <w:sz w:val="22"/>
          <w:szCs w:val="22"/>
        </w:rPr>
        <w:t>;</w:t>
      </w:r>
    </w:p>
    <w:p w:rsidR="00807739" w:rsidRPr="00516088" w:rsidRDefault="00807739" w:rsidP="0080773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</w:pPr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 xml:space="preserve">- rolety po zamontowaniu nie mogą zawadzać ani </w:t>
      </w:r>
      <w:proofErr w:type="spellStart"/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>haczyć</w:t>
      </w:r>
      <w:proofErr w:type="spellEnd"/>
      <w:r w:rsidR="000F27AD"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 xml:space="preserve"> o klamki i inne elementy okien i ścian</w:t>
      </w:r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>;</w:t>
      </w:r>
    </w:p>
    <w:p w:rsidR="00807739" w:rsidRPr="00516088" w:rsidRDefault="00807739" w:rsidP="0080773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</w:pPr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 xml:space="preserve">- rolety musza być zamontowane symetrycznie w stosunku do okna i wyglądać estetycznie (boki </w:t>
      </w:r>
      <w:r w:rsidR="009A5E90"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 xml:space="preserve">rolet </w:t>
      </w:r>
      <w:r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 xml:space="preserve">w równych odległościach od </w:t>
      </w:r>
      <w:r w:rsidR="000F334D"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>krawędzi skrzydeł</w:t>
      </w:r>
      <w:r w:rsidR="00192D4B"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>/ram</w:t>
      </w:r>
      <w:r w:rsidR="000F334D" w:rsidRPr="00516088">
        <w:rPr>
          <w:rFonts w:ascii="Times New Roman" w:eastAsia="NSimSun" w:hAnsi="Times New Roman" w:cs="Times New Roman"/>
          <w:kern w:val="3"/>
          <w:shd w:val="clear" w:color="auto" w:fill="FFFFFF"/>
          <w:lang w:eastAsia="zh-CN" w:bidi="hi-IN"/>
        </w:rPr>
        <w:t xml:space="preserve"> okien);</w:t>
      </w:r>
    </w:p>
    <w:p w:rsidR="000B1896" w:rsidRPr="0029495C" w:rsidRDefault="000B1896" w:rsidP="00825421">
      <w:pPr>
        <w:pStyle w:val="Textbody"/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5421" w:rsidRDefault="00825421">
      <w:pPr>
        <w:rPr>
          <w:rFonts w:ascii="Times New Roman" w:hAnsi="Times New Roman" w:cs="Times New Roman"/>
          <w:b/>
        </w:rPr>
      </w:pPr>
    </w:p>
    <w:p w:rsidR="00DB2CC7" w:rsidRPr="000E1127" w:rsidRDefault="00DB2CC7">
      <w:pPr>
        <w:rPr>
          <w:rFonts w:ascii="Times New Roman" w:hAnsi="Times New Roman" w:cs="Times New Roman"/>
          <w:b/>
        </w:rPr>
      </w:pPr>
    </w:p>
    <w:sectPr w:rsidR="00DB2CC7" w:rsidRPr="000E112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D1E" w:rsidRDefault="000F6D1E" w:rsidP="00465D23">
      <w:pPr>
        <w:spacing w:after="0" w:line="240" w:lineRule="auto"/>
      </w:pPr>
      <w:r>
        <w:separator/>
      </w:r>
    </w:p>
  </w:endnote>
  <w:endnote w:type="continuationSeparator" w:id="0">
    <w:p w:rsidR="000F6D1E" w:rsidRDefault="000F6D1E" w:rsidP="00465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7055384"/>
      <w:docPartObj>
        <w:docPartGallery w:val="Page Numbers (Bottom of Page)"/>
        <w:docPartUnique/>
      </w:docPartObj>
    </w:sdtPr>
    <w:sdtEndPr/>
    <w:sdtContent>
      <w:p w:rsidR="00465D23" w:rsidRDefault="00465D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57F">
          <w:rPr>
            <w:noProof/>
          </w:rPr>
          <w:t>3</w:t>
        </w:r>
        <w:r>
          <w:fldChar w:fldCharType="end"/>
        </w:r>
      </w:p>
    </w:sdtContent>
  </w:sdt>
  <w:p w:rsidR="00465D23" w:rsidRDefault="00465D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D1E" w:rsidRDefault="000F6D1E" w:rsidP="00465D23">
      <w:pPr>
        <w:spacing w:after="0" w:line="240" w:lineRule="auto"/>
      </w:pPr>
      <w:r>
        <w:separator/>
      </w:r>
    </w:p>
  </w:footnote>
  <w:footnote w:type="continuationSeparator" w:id="0">
    <w:p w:rsidR="000F6D1E" w:rsidRDefault="000F6D1E" w:rsidP="00465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33074"/>
    <w:multiLevelType w:val="hybridMultilevel"/>
    <w:tmpl w:val="314ED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D1084"/>
    <w:multiLevelType w:val="multilevel"/>
    <w:tmpl w:val="A6DE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C8"/>
    <w:rsid w:val="0001488F"/>
    <w:rsid w:val="00080BDB"/>
    <w:rsid w:val="00097D05"/>
    <w:rsid w:val="000A44CC"/>
    <w:rsid w:val="000B1896"/>
    <w:rsid w:val="000E1127"/>
    <w:rsid w:val="000E36B8"/>
    <w:rsid w:val="000F27AD"/>
    <w:rsid w:val="000F334D"/>
    <w:rsid w:val="000F6D1E"/>
    <w:rsid w:val="0010279F"/>
    <w:rsid w:val="001138BE"/>
    <w:rsid w:val="001302E5"/>
    <w:rsid w:val="00131A98"/>
    <w:rsid w:val="0013449C"/>
    <w:rsid w:val="00135D71"/>
    <w:rsid w:val="00145408"/>
    <w:rsid w:val="00192D4B"/>
    <w:rsid w:val="00257EE0"/>
    <w:rsid w:val="0026703D"/>
    <w:rsid w:val="0029217E"/>
    <w:rsid w:val="002B742B"/>
    <w:rsid w:val="002F1E83"/>
    <w:rsid w:val="002F6535"/>
    <w:rsid w:val="00307630"/>
    <w:rsid w:val="003947D7"/>
    <w:rsid w:val="003C63DE"/>
    <w:rsid w:val="003D6351"/>
    <w:rsid w:val="003E55BE"/>
    <w:rsid w:val="003F2FCA"/>
    <w:rsid w:val="00400AA5"/>
    <w:rsid w:val="00411345"/>
    <w:rsid w:val="00413B17"/>
    <w:rsid w:val="00422797"/>
    <w:rsid w:val="004416EF"/>
    <w:rsid w:val="004515B2"/>
    <w:rsid w:val="00465D23"/>
    <w:rsid w:val="00471103"/>
    <w:rsid w:val="004A07DD"/>
    <w:rsid w:val="004A1CAF"/>
    <w:rsid w:val="004D3E20"/>
    <w:rsid w:val="004E3B81"/>
    <w:rsid w:val="00516088"/>
    <w:rsid w:val="00537782"/>
    <w:rsid w:val="0054238A"/>
    <w:rsid w:val="00554926"/>
    <w:rsid w:val="00597907"/>
    <w:rsid w:val="005E7091"/>
    <w:rsid w:val="00646CF6"/>
    <w:rsid w:val="00664A37"/>
    <w:rsid w:val="006C745D"/>
    <w:rsid w:val="006F68AB"/>
    <w:rsid w:val="0071393D"/>
    <w:rsid w:val="00721783"/>
    <w:rsid w:val="007457FB"/>
    <w:rsid w:val="00756103"/>
    <w:rsid w:val="007737B2"/>
    <w:rsid w:val="00797287"/>
    <w:rsid w:val="007E26F9"/>
    <w:rsid w:val="0080158A"/>
    <w:rsid w:val="00807739"/>
    <w:rsid w:val="00825421"/>
    <w:rsid w:val="00840305"/>
    <w:rsid w:val="00847170"/>
    <w:rsid w:val="008A250A"/>
    <w:rsid w:val="008A6DD9"/>
    <w:rsid w:val="008B74C7"/>
    <w:rsid w:val="008C757F"/>
    <w:rsid w:val="008F3CA1"/>
    <w:rsid w:val="009A5E90"/>
    <w:rsid w:val="009D0627"/>
    <w:rsid w:val="009F19E5"/>
    <w:rsid w:val="00A76794"/>
    <w:rsid w:val="00A86E5D"/>
    <w:rsid w:val="00A9542F"/>
    <w:rsid w:val="00A967BD"/>
    <w:rsid w:val="00AF2358"/>
    <w:rsid w:val="00B10698"/>
    <w:rsid w:val="00B1235B"/>
    <w:rsid w:val="00B13C68"/>
    <w:rsid w:val="00B33C6B"/>
    <w:rsid w:val="00B33F69"/>
    <w:rsid w:val="00B84C04"/>
    <w:rsid w:val="00BD45B2"/>
    <w:rsid w:val="00BD5EFF"/>
    <w:rsid w:val="00C31FDC"/>
    <w:rsid w:val="00C3354D"/>
    <w:rsid w:val="00C73E63"/>
    <w:rsid w:val="00C828AD"/>
    <w:rsid w:val="00CA11D1"/>
    <w:rsid w:val="00CC589D"/>
    <w:rsid w:val="00CD3973"/>
    <w:rsid w:val="00CE528B"/>
    <w:rsid w:val="00D030C8"/>
    <w:rsid w:val="00D461BE"/>
    <w:rsid w:val="00DB2CC7"/>
    <w:rsid w:val="00EB78A5"/>
    <w:rsid w:val="00F01259"/>
    <w:rsid w:val="00F30377"/>
    <w:rsid w:val="00F93864"/>
    <w:rsid w:val="00FD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8E1F2-C24B-4352-9875-4D7BB2BA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78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EB78A5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EB78A5"/>
    <w:rPr>
      <w:b/>
      <w:bCs/>
    </w:rPr>
  </w:style>
  <w:style w:type="table" w:styleId="Tabela-Siatka">
    <w:name w:val="Table Grid"/>
    <w:basedOn w:val="Standardowy"/>
    <w:uiPriority w:val="39"/>
    <w:rsid w:val="00EB7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302E5"/>
    <w:pPr>
      <w:widowControl w:val="0"/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8A25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2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3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65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5D23"/>
  </w:style>
  <w:style w:type="paragraph" w:styleId="Stopka">
    <w:name w:val="footer"/>
    <w:basedOn w:val="Normalny"/>
    <w:link w:val="StopkaZnak"/>
    <w:uiPriority w:val="99"/>
    <w:unhideWhenUsed/>
    <w:rsid w:val="00465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5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772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Kaczyński Artur</dc:creator>
  <cp:keywords/>
  <dc:description/>
  <cp:lastModifiedBy>Grzesik Marcin</cp:lastModifiedBy>
  <cp:revision>12</cp:revision>
  <cp:lastPrinted>2026-08-14T11:51:00Z</cp:lastPrinted>
  <dcterms:created xsi:type="dcterms:W3CDTF">2026-07-22T12:25:00Z</dcterms:created>
  <dcterms:modified xsi:type="dcterms:W3CDTF">2026-08-14T12:23:00Z</dcterms:modified>
</cp:coreProperties>
</file>